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08" w:rsidRPr="00CE5B08" w:rsidRDefault="00CE5B08" w:rsidP="00966B8F">
      <w:pPr>
        <w:tabs>
          <w:tab w:val="left" w:pos="580"/>
          <w:tab w:val="left" w:pos="7740"/>
        </w:tabs>
        <w:spacing w:before="67" w:line="295" w:lineRule="auto"/>
        <w:ind w:left="-630" w:right="558"/>
        <w:rPr>
          <w:rFonts w:cs="Nirmala UI"/>
          <w:b/>
          <w:bCs/>
          <w:sz w:val="24"/>
          <w:szCs w:val="30"/>
          <w:lang w:bidi="bn-IN"/>
        </w:rPr>
      </w:pPr>
      <w:r>
        <w:rPr>
          <w:rFonts w:cs="Nirmala UI"/>
          <w:b/>
          <w:bCs/>
          <w:sz w:val="24"/>
          <w:szCs w:val="30"/>
          <w:lang w:bidi="bn-IN"/>
        </w:rPr>
        <w:t xml:space="preserve">Publication of Dr. Shahina Akter </w:t>
      </w:r>
      <w:proofErr w:type="spellStart"/>
      <w:r>
        <w:rPr>
          <w:rFonts w:cs="Nirmala UI"/>
          <w:b/>
          <w:bCs/>
          <w:sz w:val="24"/>
          <w:szCs w:val="30"/>
          <w:lang w:bidi="bn-IN"/>
        </w:rPr>
        <w:t>upto</w:t>
      </w:r>
      <w:proofErr w:type="spellEnd"/>
      <w:r>
        <w:rPr>
          <w:rFonts w:cs="Nirmala UI"/>
          <w:b/>
          <w:bCs/>
          <w:sz w:val="24"/>
          <w:szCs w:val="30"/>
          <w:lang w:bidi="bn-IN"/>
        </w:rPr>
        <w:t xml:space="preserve"> June 2024</w:t>
      </w:r>
      <w:bookmarkStart w:id="0" w:name="_GoBack"/>
      <w:bookmarkEnd w:id="0"/>
    </w:p>
    <w:p w:rsidR="00966B8F" w:rsidRPr="00BB5D2D" w:rsidRDefault="00966B8F" w:rsidP="00966B8F">
      <w:pPr>
        <w:pStyle w:val="Heading2"/>
        <w:tabs>
          <w:tab w:val="left" w:pos="7740"/>
        </w:tabs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BB5D2D">
        <w:rPr>
          <w:rFonts w:ascii="Times New Roman" w:hAnsi="Times New Roman" w:cs="Times New Roman"/>
          <w:sz w:val="24"/>
          <w:szCs w:val="24"/>
        </w:rPr>
        <w:t>(5</w:t>
      </w:r>
      <w:r w:rsidR="00BB5D2D" w:rsidRPr="00BB5D2D">
        <w:rPr>
          <w:rFonts w:ascii="Times New Roman" w:hAnsi="Times New Roman" w:cs="Times New Roman"/>
          <w:sz w:val="24"/>
          <w:szCs w:val="24"/>
        </w:rPr>
        <w:t>7</w:t>
      </w:r>
      <w:r w:rsidRPr="00BB5D2D">
        <w:rPr>
          <w:rFonts w:ascii="Times New Roman" w:hAnsi="Times New Roman" w:cs="Times New Roman"/>
          <w:sz w:val="24"/>
          <w:szCs w:val="24"/>
        </w:rPr>
        <w:t xml:space="preserve"> articles,</w:t>
      </w:r>
      <w:r w:rsidR="00BB5D2D" w:rsidRPr="00BB5D2D">
        <w:rPr>
          <w:rFonts w:ascii="Times New Roman" w:hAnsi="Times New Roman" w:cs="Times New Roman"/>
          <w:sz w:val="24"/>
          <w:szCs w:val="24"/>
        </w:rPr>
        <w:t xml:space="preserve"> </w:t>
      </w:r>
      <w:r w:rsidR="00BB5D2D" w:rsidRPr="00BB5D2D">
        <w:rPr>
          <w:rFonts w:ascii="Times New Roman" w:hAnsi="Times New Roman" w:cs="Times New Roman"/>
          <w:spacing w:val="-9"/>
          <w:sz w:val="24"/>
          <w:szCs w:val="24"/>
        </w:rPr>
        <w:t>7</w:t>
      </w:r>
      <w:r w:rsidRPr="00BB5D2D">
        <w:rPr>
          <w:rFonts w:ascii="Times New Roman" w:hAnsi="Times New Roman" w:cs="Times New Roman"/>
          <w:sz w:val="24"/>
          <w:szCs w:val="24"/>
        </w:rPr>
        <w:t xml:space="preserve"> under</w:t>
      </w:r>
      <w:r w:rsidRPr="00BB5D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5D2D">
        <w:rPr>
          <w:rFonts w:ascii="Times New Roman" w:hAnsi="Times New Roman" w:cs="Times New Roman"/>
          <w:spacing w:val="-2"/>
          <w:sz w:val="24"/>
          <w:szCs w:val="24"/>
        </w:rPr>
        <w:t>review)</w:t>
      </w:r>
    </w:p>
    <w:p w:rsidR="00966B8F" w:rsidRDefault="00966B8F" w:rsidP="00966B8F">
      <w:pPr>
        <w:pStyle w:val="BodyText"/>
        <w:tabs>
          <w:tab w:val="left" w:pos="7740"/>
        </w:tabs>
        <w:spacing w:before="1"/>
        <w:ind w:left="-630"/>
        <w:rPr>
          <w:rFonts w:ascii="Arial"/>
          <w:b/>
          <w:sz w:val="6"/>
        </w:rPr>
      </w:pPr>
      <w:r>
        <w:rPr>
          <w:noProof/>
          <w:lang w:bidi="b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96F8E3" wp14:editId="4DD6DB8E">
                <wp:simplePos x="0" y="0"/>
                <wp:positionH relativeFrom="page">
                  <wp:posOffset>915161</wp:posOffset>
                </wp:positionH>
                <wp:positionV relativeFrom="paragraph">
                  <wp:posOffset>59902</wp:posOffset>
                </wp:positionV>
                <wp:extent cx="6172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199" y="0"/>
                              </a:lnTo>
                            </a:path>
                          </a:pathLst>
                        </a:custGeom>
                        <a:ln w="22860">
                          <a:solidFill>
                            <a:srgbClr val="2D75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D32C2" id="Graphic 13" o:spid="_x0000_s1026" style="position:absolute;margin-left:72.05pt;margin-top:4.7pt;width:48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LpVKgIAAIIEAAAOAAAAZHJzL2Uyb0RvYy54bWysVMFu2zAMvQ/YPwi6L048LGmNOMXWoMWA&#10;oivQFDsrshwbk0VNVGLn70fJdpJ2t6IX4Ul8Jvn4JC9vukazg3JYg8n5bDLlTBkJRW12OX/Z3H25&#10;4gy9MIXQYFTOjwr5zerzp2VrM5VCBbpQjlESg1lrc155b7MkQVmpRuAErDIULME1wtPW7ZLCiZay&#10;NzpJp9N50oIrrAOpEOl03Qf5KuYvSyX9r7JE5ZnOOfXm4+riug1rslqKbOeErWo5tCHe0UUjakNF&#10;T6nWwgu2d/V/qZpaOkAo/URCk0BZ1lJFDaRmNn2j5rkSVkUtNBy0pzHhx6WVj4cnx+qCvPvKmREN&#10;eXQ/jINOaDytxYxYz/bJBYFoH0D+QQokryJhgwOnK10TuCSPdXHWx9OsVeeZpMP5bJGSgZxJis3S&#10;RbQiEdn4rdyjv1cQ84jDA/reqWJEohqR7MwIHfkdnNbRac8ZOe04I6e3vdNW+PBdaC5A1p4bCWcN&#10;HNQGYtS/6ZxaO0e1uWQFKbPra85GlcTtGQRCGZpVD2JpwpfitAldpOnVfBpvEIKui7ta69AGut32&#10;Vjt2EKQqXS++/ZgHIZTiFc069GuBVc+LoYGmzWBU701waQvFkTxvyeWc49+9cIoz/dPQrQovZARu&#10;BNsROK9vIb6jOCGquel+C2dZKJ9zT9Y+wnhnRTa6FrSfuOFLA9/3Hso6WBovUd/RsKGLHgUOjzK8&#10;pMt9ZJ1/Hat/AAAA//8DAFBLAwQUAAYACAAAACEAAOnQF9wAAAAIAQAADwAAAGRycy9kb3ducmV2&#10;LnhtbEyPy07DMBBF90j8gzVI7KiTKopoiFOhSqwQiDbA2o2HOBCPo9htUr6e6You70N3zpTr2fXi&#10;iGPoPClIFwkIpMabjloF7/XT3T2IEDUZ3XtCBScMsK6ur0pdGD/RFo+72AoeoVBoBTbGoZAyNBad&#10;Dgs/IHH25UenI8uxlWbUE4+7Xi6TJJdOd8QXrB5wY7H52R2cgpfvz7dsi3P9utF2Wq6G3+ePU63U&#10;7c38+AAi4hz/y3DGZ3SomGnvD2SC6FlnWcpVBasMxDlP05yNPRs5yKqUlw9UfwAAAP//AwBQSwEC&#10;LQAUAAYACAAAACEAtoM4kv4AAADhAQAAEwAAAAAAAAAAAAAAAAAAAAAAW0NvbnRlbnRfVHlwZXNd&#10;LnhtbFBLAQItABQABgAIAAAAIQA4/SH/1gAAAJQBAAALAAAAAAAAAAAAAAAAAC8BAABfcmVscy8u&#10;cmVsc1BLAQItABQABgAIAAAAIQD76LpVKgIAAIIEAAAOAAAAAAAAAAAAAAAAAC4CAABkcnMvZTJv&#10;RG9jLnhtbFBLAQItABQABgAIAAAAIQAA6dAX3AAAAAgBAAAPAAAAAAAAAAAAAAAAAIQEAABkcnMv&#10;ZG93bnJldi54bWxQSwUGAAAAAAQABADzAAAAjQUAAAAA&#10;" path="m,l6172199,e" filled="f" strokecolor="#2d75b6" strokeweight="1.8pt">
                <v:path arrowok="t"/>
                <w10:wrap type="topAndBottom" anchorx="page"/>
              </v:shape>
            </w:pict>
          </mc:Fallback>
        </mc:AlternateContent>
      </w:r>
    </w:p>
    <w:p w:rsidR="00966B8F" w:rsidRPr="00896C0C" w:rsidRDefault="00966B8F" w:rsidP="00966B8F">
      <w:pPr>
        <w:pStyle w:val="ListParagraph"/>
        <w:tabs>
          <w:tab w:val="left" w:pos="580"/>
          <w:tab w:val="left" w:pos="7740"/>
        </w:tabs>
        <w:spacing w:before="67" w:line="295" w:lineRule="auto"/>
        <w:ind w:left="-630" w:right="558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f</w:t>
      </w:r>
      <w:r w:rsidRPr="00896C0C">
        <w:rPr>
          <w:b/>
          <w:bCs/>
          <w:sz w:val="24"/>
          <w:szCs w:val="24"/>
        </w:rPr>
        <w:t>irst Author</w:t>
      </w:r>
    </w:p>
    <w:p w:rsidR="00966B8F" w:rsidRPr="00896C0C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7" w:line="295" w:lineRule="auto"/>
        <w:ind w:left="-630" w:right="558" w:firstLine="0"/>
      </w:pPr>
      <w:r w:rsidRPr="00B42783">
        <w:rPr>
          <w:b/>
          <w:sz w:val="24"/>
        </w:rPr>
        <w:t>Akter, S</w:t>
      </w:r>
      <w:r w:rsidRPr="00B42783">
        <w:rPr>
          <w:sz w:val="24"/>
        </w:rPr>
        <w:t xml:space="preserve">*, Oliveira, JI, Barton, C, Sarkar, MH, </w:t>
      </w:r>
      <w:proofErr w:type="spellStart"/>
      <w:r w:rsidRPr="00B42783">
        <w:rPr>
          <w:sz w:val="24"/>
        </w:rPr>
        <w:t>Shahab</w:t>
      </w:r>
      <w:proofErr w:type="spellEnd"/>
      <w:r w:rsidRPr="00B42783">
        <w:rPr>
          <w:sz w:val="24"/>
        </w:rPr>
        <w:t xml:space="preserve">, M, </w:t>
      </w:r>
      <w:proofErr w:type="spellStart"/>
      <w:r w:rsidRPr="00B42783">
        <w:rPr>
          <w:sz w:val="24"/>
        </w:rPr>
        <w:t>Banu</w:t>
      </w:r>
      <w:proofErr w:type="spellEnd"/>
      <w:r w:rsidRPr="00B42783">
        <w:rPr>
          <w:sz w:val="24"/>
        </w:rPr>
        <w:t xml:space="preserve">, TA, Goswami, B, Osman, E, </w:t>
      </w:r>
      <w:proofErr w:type="spellStart"/>
      <w:r w:rsidRPr="00B42783">
        <w:rPr>
          <w:sz w:val="24"/>
        </w:rPr>
        <w:t>Uzzaman</w:t>
      </w:r>
      <w:proofErr w:type="spellEnd"/>
      <w:r w:rsidRPr="00B42783">
        <w:rPr>
          <w:sz w:val="24"/>
        </w:rPr>
        <w:t xml:space="preserve">, MS, </w:t>
      </w:r>
      <w:proofErr w:type="spellStart"/>
      <w:r w:rsidRPr="00B42783">
        <w:rPr>
          <w:sz w:val="24"/>
        </w:rPr>
        <w:t>Nafisa</w:t>
      </w:r>
      <w:proofErr w:type="spellEnd"/>
      <w:r w:rsidRPr="00B42783">
        <w:rPr>
          <w:sz w:val="24"/>
        </w:rPr>
        <w:t xml:space="preserve">, T, </w:t>
      </w:r>
      <w:proofErr w:type="spellStart"/>
      <w:r w:rsidRPr="00B42783">
        <w:rPr>
          <w:sz w:val="24"/>
        </w:rPr>
        <w:t>Molla</w:t>
      </w:r>
      <w:proofErr w:type="spellEnd"/>
      <w:r w:rsidRPr="00B42783">
        <w:rPr>
          <w:sz w:val="24"/>
        </w:rPr>
        <w:t xml:space="preserve">, MA, </w:t>
      </w:r>
      <w:proofErr w:type="spellStart"/>
      <w:r w:rsidRPr="00B42783">
        <w:rPr>
          <w:sz w:val="24"/>
        </w:rPr>
        <w:t>Yeasmin</w:t>
      </w:r>
      <w:proofErr w:type="spellEnd"/>
      <w:r w:rsidRPr="00B42783">
        <w:rPr>
          <w:sz w:val="24"/>
        </w:rPr>
        <w:t xml:space="preserve">, M, </w:t>
      </w:r>
      <w:proofErr w:type="spellStart"/>
      <w:r w:rsidRPr="00B42783">
        <w:rPr>
          <w:sz w:val="24"/>
        </w:rPr>
        <w:t>Farzana</w:t>
      </w:r>
      <w:proofErr w:type="spellEnd"/>
      <w:r w:rsidRPr="00B42783">
        <w:rPr>
          <w:sz w:val="24"/>
        </w:rPr>
        <w:t xml:space="preserve">, M, Habib, A, Shaikh, AA, &amp; </w:t>
      </w:r>
      <w:r>
        <w:t>Khan, S. (2023). Spike protein mutations and structural insights of pangolin lineage B.1.1.25 with</w:t>
      </w:r>
      <w:r w:rsidRPr="00B42783">
        <w:rPr>
          <w:spacing w:val="-5"/>
        </w:rPr>
        <w:t xml:space="preserve"> </w:t>
      </w:r>
      <w:r>
        <w:t>implications</w:t>
      </w:r>
      <w:r w:rsidRPr="00B42783">
        <w:rPr>
          <w:spacing w:val="-6"/>
        </w:rPr>
        <w:t xml:space="preserve"> </w:t>
      </w:r>
      <w:r>
        <w:t>for</w:t>
      </w:r>
      <w:r w:rsidRPr="00B42783">
        <w:rPr>
          <w:spacing w:val="-7"/>
        </w:rPr>
        <w:t xml:space="preserve"> </w:t>
      </w:r>
      <w:r>
        <w:t>viral</w:t>
      </w:r>
      <w:r w:rsidRPr="00B42783">
        <w:rPr>
          <w:spacing w:val="-5"/>
        </w:rPr>
        <w:t xml:space="preserve"> </w:t>
      </w:r>
      <w:r>
        <w:t>pathogenicity</w:t>
      </w:r>
      <w:r w:rsidRPr="00B42783">
        <w:rPr>
          <w:spacing w:val="-8"/>
        </w:rPr>
        <w:t xml:space="preserve"> </w:t>
      </w:r>
      <w:r>
        <w:t>and</w:t>
      </w:r>
      <w:r w:rsidRPr="00B42783">
        <w:rPr>
          <w:spacing w:val="-6"/>
        </w:rPr>
        <w:t xml:space="preserve"> </w:t>
      </w:r>
      <w:r>
        <w:t>ACE2</w:t>
      </w:r>
      <w:r w:rsidRPr="00B42783">
        <w:rPr>
          <w:spacing w:val="-6"/>
        </w:rPr>
        <w:t xml:space="preserve"> </w:t>
      </w:r>
      <w:r>
        <w:t>binding</w:t>
      </w:r>
      <w:r w:rsidRPr="00B42783">
        <w:rPr>
          <w:spacing w:val="-8"/>
        </w:rPr>
        <w:t xml:space="preserve"> </w:t>
      </w:r>
      <w:r>
        <w:t>affinity.</w:t>
      </w:r>
      <w:r w:rsidRPr="00B42783">
        <w:rPr>
          <w:spacing w:val="-3"/>
        </w:rPr>
        <w:t xml:space="preserve"> </w:t>
      </w:r>
      <w:r w:rsidRPr="00B42783">
        <w:rPr>
          <w:i/>
        </w:rPr>
        <w:t>Scientific</w:t>
      </w:r>
      <w:r w:rsidRPr="00B42783">
        <w:rPr>
          <w:i/>
          <w:spacing w:val="-6"/>
        </w:rPr>
        <w:t xml:space="preserve"> </w:t>
      </w:r>
      <w:r w:rsidRPr="00B42783">
        <w:rPr>
          <w:i/>
        </w:rPr>
        <w:t>Reports</w:t>
      </w:r>
      <w:r>
        <w:t>,</w:t>
      </w:r>
      <w:r w:rsidRPr="00B42783">
        <w:rPr>
          <w:spacing w:val="-6"/>
        </w:rPr>
        <w:t xml:space="preserve"> </w:t>
      </w:r>
      <w:r w:rsidRPr="00B42783">
        <w:rPr>
          <w:i/>
        </w:rPr>
        <w:t>13</w:t>
      </w:r>
      <w:r>
        <w:t xml:space="preserve">(1), 1-19. </w:t>
      </w:r>
      <w:hyperlink r:id="rId5">
        <w:r w:rsidRPr="00B42783">
          <w:rPr>
            <w:color w:val="0000FF"/>
            <w:u w:val="single" w:color="0000FF"/>
          </w:rPr>
          <w:t>https://doi.org/10.1038/s41598-023-40005-y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2" w:line="295" w:lineRule="auto"/>
        <w:ind w:left="-630" w:right="557" w:firstLine="0"/>
        <w:rPr>
          <w:sz w:val="24"/>
        </w:rPr>
      </w:pPr>
      <w:r>
        <w:rPr>
          <w:b/>
        </w:rPr>
        <w:t>Akter</w:t>
      </w:r>
      <w:r>
        <w:rPr>
          <w:b/>
          <w:spacing w:val="-3"/>
        </w:rPr>
        <w:t xml:space="preserve"> </w:t>
      </w:r>
      <w:r>
        <w:rPr>
          <w:b/>
        </w:rPr>
        <w:t>S*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Shahab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M,</w:t>
      </w:r>
      <w:r>
        <w:rPr>
          <w:spacing w:val="-3"/>
          <w:sz w:val="24"/>
        </w:rPr>
        <w:t xml:space="preserve"> </w:t>
      </w:r>
      <w:r>
        <w:rPr>
          <w:sz w:val="24"/>
        </w:rPr>
        <w:t>Sarkar</w:t>
      </w:r>
      <w:r>
        <w:rPr>
          <w:spacing w:val="-3"/>
          <w:sz w:val="24"/>
        </w:rPr>
        <w:t xml:space="preserve"> </w:t>
      </w:r>
      <w:r>
        <w:rPr>
          <w:sz w:val="24"/>
        </w:rPr>
        <w:t>MH,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Banu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TA,</w:t>
      </w:r>
      <w:r>
        <w:rPr>
          <w:spacing w:val="-3"/>
          <w:sz w:val="24"/>
        </w:rPr>
        <w:t xml:space="preserve"> </w:t>
      </w:r>
      <w:r>
        <w:rPr>
          <w:sz w:val="24"/>
        </w:rPr>
        <w:t>Goswami</w:t>
      </w:r>
      <w:r>
        <w:rPr>
          <w:spacing w:val="-3"/>
          <w:sz w:val="24"/>
        </w:rPr>
        <w:t xml:space="preserve"> </w:t>
      </w:r>
      <w:r>
        <w:rPr>
          <w:sz w:val="24"/>
        </w:rPr>
        <w:t>B,</w:t>
      </w:r>
      <w:r>
        <w:rPr>
          <w:spacing w:val="-3"/>
          <w:sz w:val="24"/>
        </w:rPr>
        <w:t xml:space="preserve"> </w:t>
      </w:r>
      <w:r>
        <w:rPr>
          <w:sz w:val="24"/>
        </w:rPr>
        <w:t>Chowdhury</w:t>
      </w:r>
      <w:r>
        <w:rPr>
          <w:spacing w:val="-8"/>
          <w:sz w:val="24"/>
        </w:rPr>
        <w:t xml:space="preserve"> </w:t>
      </w:r>
      <w:r>
        <w:rPr>
          <w:sz w:val="24"/>
        </w:rPr>
        <w:t>SF,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Naser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SR,</w:t>
      </w:r>
      <w:r>
        <w:rPr>
          <w:spacing w:val="-3"/>
          <w:sz w:val="24"/>
        </w:rPr>
        <w:t xml:space="preserve"> </w:t>
      </w:r>
      <w:r>
        <w:rPr>
          <w:sz w:val="24"/>
        </w:rPr>
        <w:t>Habib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A, Shaikh AA, Saki M, </w:t>
      </w:r>
      <w:proofErr w:type="spellStart"/>
      <w:r>
        <w:rPr>
          <w:sz w:val="24"/>
        </w:rPr>
        <w:t>Zheng</w:t>
      </w:r>
      <w:proofErr w:type="spellEnd"/>
      <w:r>
        <w:rPr>
          <w:sz w:val="24"/>
        </w:rPr>
        <w:t xml:space="preserve"> G, &amp; Khan S. (2023). Computational design of medicinal compounds to inhibit RBD-hACE2 interaction in Omicron variant: Unveiling a vulnerable target site. </w:t>
      </w:r>
      <w:r>
        <w:rPr>
          <w:i/>
          <w:sz w:val="24"/>
        </w:rPr>
        <w:t>Informatics in Medicine Unlocked</w:t>
      </w:r>
      <w:r>
        <w:rPr>
          <w:sz w:val="24"/>
        </w:rPr>
        <w:t xml:space="preserve">, 40 (2023) 101281. </w:t>
      </w:r>
      <w:hyperlink r:id="rId6">
        <w:r>
          <w:rPr>
            <w:color w:val="0000FF"/>
            <w:spacing w:val="-2"/>
            <w:sz w:val="24"/>
            <w:u w:val="single" w:color="0000FF"/>
          </w:rPr>
          <w:t>https://doi.org/10.1016/j.imu.2023.101281</w:t>
        </w:r>
      </w:hyperlink>
    </w:p>
    <w:p w:rsidR="00966B8F" w:rsidRPr="0064546B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7" w:line="297" w:lineRule="auto"/>
        <w:ind w:left="-630" w:right="557" w:firstLine="0"/>
        <w:rPr>
          <w:sz w:val="24"/>
        </w:rPr>
      </w:pPr>
      <w:r w:rsidRPr="0064546B">
        <w:rPr>
          <w:b/>
          <w:sz w:val="24"/>
        </w:rPr>
        <w:t>Akter</w:t>
      </w:r>
      <w:r w:rsidRPr="0064546B">
        <w:rPr>
          <w:b/>
          <w:spacing w:val="-4"/>
          <w:sz w:val="24"/>
        </w:rPr>
        <w:t xml:space="preserve"> </w:t>
      </w:r>
      <w:r w:rsidRPr="0064546B">
        <w:rPr>
          <w:b/>
          <w:sz w:val="24"/>
        </w:rPr>
        <w:t>S</w:t>
      </w:r>
      <w:r w:rsidRPr="0064546B">
        <w:rPr>
          <w:sz w:val="24"/>
        </w:rPr>
        <w:t>,</w:t>
      </w:r>
      <w:r w:rsidRPr="0064546B">
        <w:rPr>
          <w:spacing w:val="-1"/>
          <w:sz w:val="24"/>
        </w:rPr>
        <w:t xml:space="preserve"> </w:t>
      </w:r>
      <w:proofErr w:type="spellStart"/>
      <w:r w:rsidRPr="0064546B">
        <w:rPr>
          <w:sz w:val="24"/>
        </w:rPr>
        <w:t>Shahab</w:t>
      </w:r>
      <w:proofErr w:type="spellEnd"/>
      <w:r w:rsidRPr="0064546B">
        <w:rPr>
          <w:spacing w:val="-1"/>
          <w:sz w:val="24"/>
        </w:rPr>
        <w:t xml:space="preserve"> </w:t>
      </w:r>
      <w:r w:rsidRPr="0064546B">
        <w:rPr>
          <w:sz w:val="24"/>
        </w:rPr>
        <w:t>M,</w:t>
      </w:r>
      <w:r w:rsidRPr="0064546B">
        <w:rPr>
          <w:spacing w:val="-1"/>
          <w:sz w:val="24"/>
        </w:rPr>
        <w:t xml:space="preserve"> </w:t>
      </w:r>
      <w:r w:rsidRPr="0064546B">
        <w:rPr>
          <w:sz w:val="24"/>
        </w:rPr>
        <w:t>Sarkar</w:t>
      </w:r>
      <w:r w:rsidRPr="0064546B">
        <w:rPr>
          <w:spacing w:val="-1"/>
          <w:sz w:val="24"/>
        </w:rPr>
        <w:t xml:space="preserve"> </w:t>
      </w:r>
      <w:r w:rsidRPr="0064546B">
        <w:rPr>
          <w:sz w:val="24"/>
        </w:rPr>
        <w:t>MH,</w:t>
      </w:r>
      <w:r w:rsidRPr="0064546B">
        <w:rPr>
          <w:spacing w:val="-2"/>
          <w:sz w:val="24"/>
        </w:rPr>
        <w:t xml:space="preserve"> </w:t>
      </w:r>
      <w:r w:rsidRPr="0064546B">
        <w:rPr>
          <w:sz w:val="24"/>
        </w:rPr>
        <w:t>Hayat C,</w:t>
      </w:r>
      <w:r w:rsidRPr="0064546B">
        <w:rPr>
          <w:spacing w:val="-1"/>
          <w:sz w:val="24"/>
        </w:rPr>
        <w:t xml:space="preserve"> </w:t>
      </w:r>
      <w:proofErr w:type="spellStart"/>
      <w:r w:rsidRPr="0064546B">
        <w:rPr>
          <w:sz w:val="24"/>
        </w:rPr>
        <w:t>Banu</w:t>
      </w:r>
      <w:proofErr w:type="spellEnd"/>
      <w:r w:rsidRPr="0064546B">
        <w:rPr>
          <w:spacing w:val="1"/>
          <w:sz w:val="24"/>
        </w:rPr>
        <w:t xml:space="preserve"> </w:t>
      </w:r>
      <w:r w:rsidRPr="0064546B">
        <w:rPr>
          <w:sz w:val="24"/>
        </w:rPr>
        <w:t>TA</w:t>
      </w:r>
      <w:r w:rsidRPr="0064546B">
        <w:rPr>
          <w:spacing w:val="-2"/>
          <w:sz w:val="24"/>
        </w:rPr>
        <w:t xml:space="preserve"> </w:t>
      </w:r>
      <w:r w:rsidRPr="0064546B">
        <w:rPr>
          <w:sz w:val="24"/>
        </w:rPr>
        <w:t>et</w:t>
      </w:r>
      <w:r w:rsidRPr="0064546B">
        <w:rPr>
          <w:spacing w:val="-1"/>
          <w:sz w:val="24"/>
        </w:rPr>
        <w:t xml:space="preserve"> </w:t>
      </w:r>
      <w:r w:rsidRPr="0064546B">
        <w:rPr>
          <w:sz w:val="24"/>
        </w:rPr>
        <w:t>al.</w:t>
      </w:r>
      <w:r w:rsidRPr="0064546B">
        <w:rPr>
          <w:spacing w:val="2"/>
          <w:sz w:val="24"/>
        </w:rPr>
        <w:t xml:space="preserve"> </w:t>
      </w:r>
      <w:r w:rsidRPr="0064546B">
        <w:rPr>
          <w:sz w:val="24"/>
        </w:rPr>
        <w:t>Immunoinformatics</w:t>
      </w:r>
      <w:r w:rsidRPr="0064546B">
        <w:rPr>
          <w:spacing w:val="-1"/>
          <w:sz w:val="24"/>
        </w:rPr>
        <w:t xml:space="preserve"> </w:t>
      </w:r>
      <w:r w:rsidRPr="0064546B">
        <w:rPr>
          <w:sz w:val="24"/>
        </w:rPr>
        <w:t>approach</w:t>
      </w:r>
      <w:r w:rsidRPr="0064546B">
        <w:rPr>
          <w:spacing w:val="-1"/>
          <w:sz w:val="24"/>
        </w:rPr>
        <w:t xml:space="preserve"> </w:t>
      </w:r>
      <w:r w:rsidRPr="0064546B">
        <w:rPr>
          <w:spacing w:val="-5"/>
          <w:sz w:val="24"/>
        </w:rPr>
        <w:t>to</w:t>
      </w:r>
      <w:r>
        <w:rPr>
          <w:spacing w:val="-5"/>
          <w:sz w:val="24"/>
        </w:rPr>
        <w:t xml:space="preserve"> </w:t>
      </w:r>
      <w:r w:rsidRPr="0064546B">
        <w:rPr>
          <w:spacing w:val="-2"/>
          <w:sz w:val="24"/>
        </w:rPr>
        <w:t>epitope‑based vaccine design</w:t>
      </w:r>
      <w:r w:rsidRPr="0064546B">
        <w:rPr>
          <w:sz w:val="24"/>
        </w:rPr>
        <w:t xml:space="preserve"> </w:t>
      </w:r>
      <w:r w:rsidRPr="0064546B">
        <w:rPr>
          <w:spacing w:val="-2"/>
          <w:sz w:val="24"/>
        </w:rPr>
        <w:t>against</w:t>
      </w:r>
      <w:r w:rsidRPr="0064546B">
        <w:rPr>
          <w:sz w:val="24"/>
        </w:rPr>
        <w:t xml:space="preserve"> </w:t>
      </w:r>
      <w:r w:rsidRPr="0064546B">
        <w:rPr>
          <w:spacing w:val="-2"/>
          <w:sz w:val="24"/>
        </w:rPr>
        <w:t xml:space="preserve">the SARS‑CoV‑2 in Bangladeshi patients. </w:t>
      </w:r>
      <w:r w:rsidRPr="0064546B">
        <w:rPr>
          <w:i/>
          <w:spacing w:val="-2"/>
          <w:sz w:val="24"/>
        </w:rPr>
        <w:t xml:space="preserve">Journal </w:t>
      </w:r>
      <w:r w:rsidRPr="0064546B">
        <w:rPr>
          <w:i/>
          <w:spacing w:val="-60"/>
          <w:sz w:val="24"/>
        </w:rPr>
        <w:t>of</w:t>
      </w:r>
      <w:r w:rsidRPr="0064546B">
        <w:rPr>
          <w:i/>
          <w:sz w:val="24"/>
        </w:rPr>
        <w:t xml:space="preserve"> Genetic</w:t>
      </w:r>
      <w:r w:rsidRPr="0064546B">
        <w:rPr>
          <w:i/>
          <w:spacing w:val="22"/>
          <w:sz w:val="24"/>
        </w:rPr>
        <w:t xml:space="preserve"> </w:t>
      </w:r>
      <w:r w:rsidRPr="0064546B">
        <w:rPr>
          <w:i/>
          <w:sz w:val="24"/>
        </w:rPr>
        <w:t>Engineering</w:t>
      </w:r>
      <w:r w:rsidRPr="0064546B">
        <w:rPr>
          <w:i/>
          <w:spacing w:val="25"/>
          <w:sz w:val="24"/>
        </w:rPr>
        <w:t xml:space="preserve"> </w:t>
      </w:r>
      <w:r w:rsidRPr="0064546B">
        <w:rPr>
          <w:i/>
          <w:sz w:val="24"/>
        </w:rPr>
        <w:t>and</w:t>
      </w:r>
      <w:r w:rsidRPr="0064546B">
        <w:rPr>
          <w:i/>
          <w:spacing w:val="25"/>
          <w:sz w:val="24"/>
        </w:rPr>
        <w:t xml:space="preserve"> </w:t>
      </w:r>
      <w:r w:rsidRPr="0064546B">
        <w:rPr>
          <w:i/>
          <w:sz w:val="24"/>
        </w:rPr>
        <w:t>Biotechnology</w:t>
      </w:r>
      <w:r w:rsidRPr="0064546B">
        <w:rPr>
          <w:sz w:val="24"/>
        </w:rPr>
        <w:t>,</w:t>
      </w:r>
      <w:r w:rsidRPr="0064546B">
        <w:rPr>
          <w:spacing w:val="25"/>
          <w:sz w:val="24"/>
        </w:rPr>
        <w:t xml:space="preserve"> </w:t>
      </w:r>
      <w:r w:rsidRPr="0064546B">
        <w:rPr>
          <w:sz w:val="24"/>
        </w:rPr>
        <w:t>2022,</w:t>
      </w:r>
      <w:r w:rsidRPr="0064546B">
        <w:rPr>
          <w:spacing w:val="25"/>
          <w:sz w:val="24"/>
        </w:rPr>
        <w:t xml:space="preserve"> </w:t>
      </w:r>
      <w:r w:rsidRPr="0064546B">
        <w:rPr>
          <w:i/>
          <w:sz w:val="24"/>
        </w:rPr>
        <w:t>20</w:t>
      </w:r>
      <w:r w:rsidRPr="0064546B">
        <w:rPr>
          <w:sz w:val="24"/>
        </w:rPr>
        <w:t>(1),</w:t>
      </w:r>
      <w:r w:rsidRPr="0064546B">
        <w:rPr>
          <w:spacing w:val="25"/>
          <w:sz w:val="24"/>
        </w:rPr>
        <w:t xml:space="preserve"> </w:t>
      </w:r>
      <w:r w:rsidRPr="0064546B">
        <w:rPr>
          <w:sz w:val="24"/>
        </w:rPr>
        <w:t>1-14.</w:t>
      </w:r>
      <w:r w:rsidRPr="0064546B">
        <w:rPr>
          <w:spacing w:val="26"/>
          <w:sz w:val="24"/>
        </w:rPr>
        <w:t xml:space="preserve"> </w:t>
      </w:r>
      <w:hyperlink r:id="rId7">
        <w:r w:rsidRPr="0064546B">
          <w:rPr>
            <w:color w:val="0000FF"/>
            <w:spacing w:val="-2"/>
            <w:sz w:val="24"/>
            <w:u w:val="single" w:color="0000FF"/>
          </w:rPr>
          <w:t>https://doi.org/10.1186/s43141-</w:t>
        </w:r>
      </w:hyperlink>
    </w:p>
    <w:p w:rsidR="00966B8F" w:rsidRDefault="00966B8F" w:rsidP="00966B8F">
      <w:pPr>
        <w:pStyle w:val="BodyText"/>
        <w:tabs>
          <w:tab w:val="left" w:pos="7740"/>
        </w:tabs>
        <w:spacing w:line="271" w:lineRule="exact"/>
        <w:ind w:left="-630" w:right="557"/>
        <w:jc w:val="both"/>
      </w:pPr>
      <w:hyperlink r:id="rId8">
        <w:r>
          <w:rPr>
            <w:color w:val="0000FF"/>
            <w:spacing w:val="-2"/>
            <w:u w:val="single" w:color="0000FF"/>
          </w:rPr>
          <w:t>022-00410-</w:t>
        </w:r>
        <w:r>
          <w:rPr>
            <w:color w:val="0000FF"/>
            <w:spacing w:val="-10"/>
            <w:u w:val="single" w:color="0000FF"/>
          </w:rPr>
          <w:t>8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3" w:line="295" w:lineRule="auto"/>
        <w:ind w:left="-630" w:right="559" w:firstLine="0"/>
        <w:rPr>
          <w:sz w:val="24"/>
        </w:rPr>
      </w:pPr>
      <w:r>
        <w:rPr>
          <w:b/>
          <w:sz w:val="24"/>
        </w:rPr>
        <w:t>Akter S</w:t>
      </w:r>
      <w:r>
        <w:rPr>
          <w:sz w:val="24"/>
        </w:rPr>
        <w:t xml:space="preserve">, Towfikee SH,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TA, Sarkar MH, Goswami B, et al. Aetiology in a female bronchiectasis</w:t>
      </w:r>
      <w:r>
        <w:rPr>
          <w:spacing w:val="-10"/>
          <w:sz w:val="24"/>
        </w:rPr>
        <w:t xml:space="preserve"> </w:t>
      </w:r>
      <w:r>
        <w:rPr>
          <w:sz w:val="24"/>
        </w:rPr>
        <w:t>patient</w:t>
      </w:r>
      <w:r>
        <w:rPr>
          <w:spacing w:val="-10"/>
          <w:sz w:val="24"/>
        </w:rPr>
        <w:t xml:space="preserve"> </w:t>
      </w:r>
      <w:r>
        <w:rPr>
          <w:sz w:val="24"/>
        </w:rPr>
        <w:t>presenting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shortness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breath.</w:t>
      </w:r>
      <w:r>
        <w:rPr>
          <w:spacing w:val="-10"/>
          <w:sz w:val="24"/>
        </w:rPr>
        <w:t xml:space="preserve"> </w:t>
      </w:r>
      <w:r>
        <w:rPr>
          <w:sz w:val="24"/>
        </w:rPr>
        <w:t>J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Clin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Images</w:t>
      </w:r>
      <w:r>
        <w:rPr>
          <w:spacing w:val="-10"/>
          <w:sz w:val="24"/>
        </w:rPr>
        <w:t xml:space="preserve"> </w:t>
      </w:r>
      <w:r>
        <w:rPr>
          <w:sz w:val="24"/>
        </w:rPr>
        <w:t>Med</w:t>
      </w:r>
      <w:r>
        <w:rPr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spacing w:val="-11"/>
          <w:sz w:val="24"/>
        </w:rPr>
        <w:t xml:space="preserve"> </w:t>
      </w:r>
      <w:r>
        <w:rPr>
          <w:sz w:val="24"/>
        </w:rPr>
        <w:t>Rep.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2022; 3(5): 1828. DOI: </w:t>
      </w:r>
      <w:hyperlink r:id="rId9">
        <w:r>
          <w:rPr>
            <w:color w:val="0000FF"/>
            <w:sz w:val="24"/>
            <w:u w:val="single" w:color="0000FF"/>
          </w:rPr>
          <w:t>www.doi.org/10.52768/2766-7820/1828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 w:line="295" w:lineRule="auto"/>
        <w:ind w:left="-630" w:right="557" w:firstLine="0"/>
        <w:rPr>
          <w:sz w:val="24"/>
        </w:rPr>
      </w:pPr>
      <w:r>
        <w:rPr>
          <w:b/>
          <w:sz w:val="24"/>
        </w:rPr>
        <w:t>Akter S</w:t>
      </w:r>
      <w:r>
        <w:rPr>
          <w:sz w:val="24"/>
        </w:rPr>
        <w:t xml:space="preserve">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 A, G </w:t>
      </w:r>
      <w:proofErr w:type="spellStart"/>
      <w:r>
        <w:rPr>
          <w:sz w:val="24"/>
        </w:rPr>
        <w:t>Barna</w:t>
      </w:r>
      <w:proofErr w:type="spellEnd"/>
      <w:r>
        <w:rPr>
          <w:sz w:val="24"/>
        </w:rPr>
        <w:t>, Osman E,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Uzzaman</w:t>
      </w:r>
      <w:proofErr w:type="spellEnd"/>
      <w:r>
        <w:rPr>
          <w:sz w:val="24"/>
        </w:rPr>
        <w:t xml:space="preserve"> S M, et al. Coding-Complete Genome Sequences of Three SARS-CoV-2 Strains from Bangladesh. Microbiology Resource Announcement (2020), </w:t>
      </w:r>
      <w:r>
        <w:rPr>
          <w:color w:val="0000FF"/>
          <w:sz w:val="24"/>
          <w:u w:val="single" w:color="0000FF"/>
        </w:rPr>
        <w:t>DOI: 10.1128/MRA.00764-20</w:t>
      </w:r>
    </w:p>
    <w:p w:rsidR="00966B8F" w:rsidRPr="00896C0C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 w:line="295" w:lineRule="auto"/>
        <w:ind w:left="-630" w:right="553" w:firstLine="0"/>
        <w:rPr>
          <w:sz w:val="24"/>
        </w:rPr>
      </w:pPr>
      <w:r>
        <w:rPr>
          <w:b/>
          <w:sz w:val="24"/>
        </w:rPr>
        <w:t xml:space="preserve">Akter S, </w:t>
      </w:r>
      <w:r>
        <w:rPr>
          <w:sz w:val="24"/>
        </w:rPr>
        <w:t>Akhtar, T., Habib, A., Khan, S. and Islam S</w:t>
      </w:r>
      <w:r>
        <w:rPr>
          <w:i/>
          <w:sz w:val="24"/>
        </w:rPr>
        <w:t xml:space="preserve">. In vitro </w:t>
      </w:r>
      <w:r>
        <w:rPr>
          <w:sz w:val="24"/>
        </w:rPr>
        <w:t xml:space="preserve">clonal multiplication of </w:t>
      </w:r>
      <w:proofErr w:type="spellStart"/>
      <w:r>
        <w:rPr>
          <w:i/>
          <w:sz w:val="24"/>
        </w:rPr>
        <w:t>Aegle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marmelos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(L.) through </w:t>
      </w:r>
      <w:proofErr w:type="spellStart"/>
      <w:r>
        <w:rPr>
          <w:sz w:val="24"/>
        </w:rPr>
        <w:t>cotylodinary</w:t>
      </w:r>
      <w:proofErr w:type="spellEnd"/>
      <w:r>
        <w:rPr>
          <w:sz w:val="24"/>
        </w:rPr>
        <w:t xml:space="preserve"> node culture. BJSIR 48(1): 13-18, 2013. </w:t>
      </w:r>
      <w:hyperlink r:id="rId10">
        <w:r>
          <w:rPr>
            <w:color w:val="0000FF"/>
            <w:spacing w:val="-2"/>
            <w:sz w:val="24"/>
            <w:u w:val="single" w:color="0000FF"/>
          </w:rPr>
          <w:t>https://doi.org/10.3329/bjsir.v48i1.15408</w:t>
        </w:r>
      </w:hyperlink>
    </w:p>
    <w:p w:rsidR="00966B8F" w:rsidRPr="00896C0C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7" w:line="295" w:lineRule="auto"/>
        <w:ind w:left="-630" w:right="557" w:firstLine="0"/>
        <w:rPr>
          <w:sz w:val="24"/>
        </w:rPr>
      </w:pPr>
      <w:r>
        <w:rPr>
          <w:b/>
          <w:sz w:val="24"/>
        </w:rPr>
        <w:t>Akter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Alam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Sk.</w:t>
      </w:r>
      <w:r>
        <w:rPr>
          <w:spacing w:val="-11"/>
          <w:sz w:val="24"/>
        </w:rPr>
        <w:t xml:space="preserve"> </w:t>
      </w:r>
      <w:r>
        <w:rPr>
          <w:sz w:val="24"/>
        </w:rPr>
        <w:t>S.</w:t>
      </w:r>
      <w:r>
        <w:rPr>
          <w:spacing w:val="-9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10"/>
          <w:sz w:val="24"/>
        </w:rPr>
        <w:t xml:space="preserve"> </w:t>
      </w:r>
      <w:r>
        <w:rPr>
          <w:sz w:val="24"/>
        </w:rPr>
        <w:t>Fluorescent</w:t>
      </w:r>
      <w:r>
        <w:rPr>
          <w:spacing w:val="-8"/>
          <w:sz w:val="24"/>
        </w:rPr>
        <w:t xml:space="preserve"> </w:t>
      </w:r>
      <w:r>
        <w:rPr>
          <w:sz w:val="24"/>
        </w:rPr>
        <w:t>Banding</w:t>
      </w:r>
      <w:r>
        <w:rPr>
          <w:spacing w:val="-13"/>
          <w:sz w:val="24"/>
        </w:rPr>
        <w:t xml:space="preserve"> </w:t>
      </w:r>
      <w:r>
        <w:rPr>
          <w:sz w:val="24"/>
        </w:rPr>
        <w:t>Pattern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7"/>
          <w:sz w:val="24"/>
        </w:rPr>
        <w:t xml:space="preserve"> </w:t>
      </w:r>
      <w:r>
        <w:rPr>
          <w:sz w:val="24"/>
        </w:rPr>
        <w:t>Varieties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Cicer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arietinum</w:t>
      </w:r>
      <w:proofErr w:type="spellEnd"/>
      <w:r>
        <w:rPr>
          <w:i/>
          <w:spacing w:val="80"/>
          <w:w w:val="150"/>
          <w:sz w:val="24"/>
        </w:rPr>
        <w:t xml:space="preserve">  </w:t>
      </w:r>
      <w:r>
        <w:rPr>
          <w:sz w:val="24"/>
        </w:rPr>
        <w:t>L</w:t>
      </w:r>
      <w:proofErr w:type="gramEnd"/>
      <w:r>
        <w:rPr>
          <w:i/>
          <w:sz w:val="24"/>
        </w:rPr>
        <w:t>.,</w:t>
      </w:r>
      <w:r>
        <w:rPr>
          <w:i/>
          <w:spacing w:val="80"/>
          <w:w w:val="150"/>
          <w:sz w:val="24"/>
        </w:rPr>
        <w:t xml:space="preserve">  </w:t>
      </w:r>
      <w:proofErr w:type="spellStart"/>
      <w:r>
        <w:rPr>
          <w:i/>
          <w:sz w:val="24"/>
        </w:rPr>
        <w:t>Cytologia</w:t>
      </w:r>
      <w:proofErr w:type="spellEnd"/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(Japan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Mendel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Society)</w:t>
      </w:r>
      <w:r>
        <w:rPr>
          <w:i/>
          <w:spacing w:val="80"/>
          <w:w w:val="150"/>
          <w:sz w:val="24"/>
        </w:rPr>
        <w:t xml:space="preserve">  </w:t>
      </w:r>
      <w:r>
        <w:rPr>
          <w:sz w:val="24"/>
        </w:rPr>
        <w:t>70(4):441-45,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 xml:space="preserve">2005. DOI: </w:t>
      </w:r>
      <w:hyperlink r:id="rId11">
        <w:r>
          <w:rPr>
            <w:color w:val="0000FF"/>
            <w:sz w:val="24"/>
            <w:u w:val="single" w:color="0000FF"/>
          </w:rPr>
          <w:t>10.1508/cytologia.70.441</w:t>
        </w:r>
      </w:hyperlink>
    </w:p>
    <w:p w:rsidR="00966B8F" w:rsidRPr="00EC579C" w:rsidRDefault="00966B8F" w:rsidP="00966B8F">
      <w:pPr>
        <w:pStyle w:val="ListParagraph"/>
        <w:tabs>
          <w:tab w:val="left" w:pos="580"/>
          <w:tab w:val="left" w:pos="7740"/>
        </w:tabs>
        <w:spacing w:before="1" w:line="295" w:lineRule="auto"/>
        <w:ind w:left="-630" w:right="553" w:firstLine="0"/>
        <w:rPr>
          <w:b/>
          <w:sz w:val="24"/>
        </w:rPr>
      </w:pPr>
      <w:r>
        <w:rPr>
          <w:b/>
          <w:bCs/>
          <w:sz w:val="24"/>
        </w:rPr>
        <w:t>As c</w:t>
      </w:r>
      <w:r w:rsidRPr="00EC579C">
        <w:rPr>
          <w:b/>
          <w:bCs/>
          <w:sz w:val="24"/>
        </w:rPr>
        <w:t>o</w:t>
      </w:r>
      <w:r w:rsidRPr="00EC579C">
        <w:rPr>
          <w:b/>
          <w:sz w:val="24"/>
        </w:rPr>
        <w:t>rresponding author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0" w:line="295" w:lineRule="auto"/>
        <w:ind w:left="-630" w:right="557" w:firstLine="0"/>
        <w:rPr>
          <w:sz w:val="24"/>
        </w:rPr>
      </w:pPr>
      <w:proofErr w:type="spellStart"/>
      <w:r w:rsidRPr="00B42783">
        <w:rPr>
          <w:sz w:val="24"/>
          <w:szCs w:val="24"/>
        </w:rPr>
        <w:t>Shahab</w:t>
      </w:r>
      <w:proofErr w:type="spellEnd"/>
      <w:r w:rsidRPr="00B42783">
        <w:rPr>
          <w:sz w:val="24"/>
          <w:szCs w:val="24"/>
        </w:rPr>
        <w:t xml:space="preserve"> M, de Farias </w:t>
      </w:r>
      <w:proofErr w:type="spellStart"/>
      <w:r w:rsidRPr="00B42783">
        <w:rPr>
          <w:sz w:val="24"/>
          <w:szCs w:val="24"/>
        </w:rPr>
        <w:t>Morais</w:t>
      </w:r>
      <w:proofErr w:type="spellEnd"/>
      <w:r w:rsidRPr="00B42783">
        <w:rPr>
          <w:sz w:val="24"/>
          <w:szCs w:val="24"/>
        </w:rPr>
        <w:t xml:space="preserve"> GC, </w:t>
      </w:r>
      <w:proofErr w:type="spellStart"/>
      <w:r w:rsidRPr="00B42783">
        <w:rPr>
          <w:sz w:val="24"/>
          <w:szCs w:val="24"/>
        </w:rPr>
        <w:t>Akash</w:t>
      </w:r>
      <w:proofErr w:type="spellEnd"/>
      <w:r w:rsidRPr="00B42783">
        <w:rPr>
          <w:sz w:val="24"/>
          <w:szCs w:val="24"/>
        </w:rPr>
        <w:t xml:space="preserve"> S, </w:t>
      </w:r>
      <w:proofErr w:type="spellStart"/>
      <w:r w:rsidRPr="00B42783">
        <w:rPr>
          <w:sz w:val="24"/>
          <w:szCs w:val="24"/>
        </w:rPr>
        <w:t>Fulcoet</w:t>
      </w:r>
      <w:proofErr w:type="spellEnd"/>
      <w:r w:rsidRPr="00B42783">
        <w:rPr>
          <w:sz w:val="24"/>
          <w:szCs w:val="24"/>
        </w:rPr>
        <w:t xml:space="preserve"> UL, Oliveira JIN, </w:t>
      </w:r>
      <w:proofErr w:type="spellStart"/>
      <w:r w:rsidRPr="00B42783">
        <w:rPr>
          <w:sz w:val="24"/>
          <w:szCs w:val="24"/>
        </w:rPr>
        <w:t>Zheng</w:t>
      </w:r>
      <w:proofErr w:type="spellEnd"/>
      <w:r w:rsidRPr="00B42783">
        <w:rPr>
          <w:sz w:val="24"/>
          <w:szCs w:val="24"/>
        </w:rPr>
        <w:t xml:space="preserve"> G, </w:t>
      </w:r>
      <w:r w:rsidRPr="00B42783">
        <w:rPr>
          <w:b/>
          <w:sz w:val="24"/>
          <w:szCs w:val="24"/>
        </w:rPr>
        <w:t>Akter S</w:t>
      </w:r>
      <w:r w:rsidRPr="00B42783">
        <w:rPr>
          <w:sz w:val="24"/>
          <w:szCs w:val="24"/>
        </w:rPr>
        <w:t>. A robust computational quest: Discovering potential hits to improve the treatment of pyrazinamide</w:t>
      </w:r>
      <w:r>
        <w:rPr>
          <w:sz w:val="24"/>
          <w:szCs w:val="24"/>
        </w:rPr>
        <w:t xml:space="preserve"> </w:t>
      </w:r>
      <w:r w:rsidRPr="00B42783">
        <w:rPr>
          <w:sz w:val="24"/>
          <w:szCs w:val="24"/>
        </w:rPr>
        <w:t xml:space="preserve">resistant Mycobacterium tuberculosis. J Cell </w:t>
      </w:r>
      <w:proofErr w:type="spellStart"/>
      <w:r w:rsidRPr="00B42783">
        <w:rPr>
          <w:sz w:val="24"/>
          <w:szCs w:val="24"/>
        </w:rPr>
        <w:t>Mol</w:t>
      </w:r>
      <w:proofErr w:type="spellEnd"/>
      <w:r w:rsidRPr="00B42783">
        <w:rPr>
          <w:sz w:val="24"/>
          <w:szCs w:val="24"/>
        </w:rPr>
        <w:t xml:space="preserve"> Med. </w:t>
      </w:r>
      <w:r>
        <w:rPr>
          <w:rFonts w:cs="Arial Unicode MS" w:hint="cs"/>
          <w:sz w:val="24"/>
          <w:szCs w:val="30"/>
          <w:cs/>
          <w:lang w:bidi="bn-IN"/>
        </w:rPr>
        <w:t>(</w:t>
      </w:r>
      <w:r w:rsidRPr="00B42783">
        <w:rPr>
          <w:sz w:val="24"/>
          <w:szCs w:val="24"/>
        </w:rPr>
        <w:t>2024</w:t>
      </w:r>
      <w:proofErr w:type="gramStart"/>
      <w:r>
        <w:rPr>
          <w:rFonts w:cs="Arial Unicode MS" w:hint="cs"/>
          <w:sz w:val="24"/>
          <w:szCs w:val="30"/>
          <w:cs/>
          <w:lang w:bidi="bn-IN"/>
        </w:rPr>
        <w:t xml:space="preserve">) </w:t>
      </w:r>
      <w:r w:rsidRPr="00B42783">
        <w:rPr>
          <w:sz w:val="24"/>
          <w:szCs w:val="24"/>
        </w:rPr>
        <w:t>;</w:t>
      </w:r>
      <w:proofErr w:type="gramEnd"/>
      <w:r w:rsidRPr="00B42783">
        <w:rPr>
          <w:sz w:val="24"/>
          <w:szCs w:val="24"/>
        </w:rPr>
        <w:t xml:space="preserve">28:e18279. </w:t>
      </w:r>
      <w:r w:rsidRPr="00B42783">
        <w:rPr>
          <w:color w:val="0000FF"/>
          <w:sz w:val="24"/>
          <w:szCs w:val="24"/>
          <w:u w:val="single"/>
        </w:rPr>
        <w:t>doi:10.1111/jcmm.</w:t>
      </w:r>
      <w:r w:rsidRPr="00B42783">
        <w:rPr>
          <w:color w:val="0000FF"/>
          <w:sz w:val="24"/>
          <w:szCs w:val="24"/>
        </w:rPr>
        <w:t>18279</w:t>
      </w:r>
      <w:r w:rsidRPr="00B42783">
        <w:rPr>
          <w:sz w:val="24"/>
          <w:szCs w:val="24"/>
        </w:rPr>
        <w:t xml:space="preserve"> </w:t>
      </w:r>
      <w:r w:rsidRPr="00B42783">
        <w:rPr>
          <w:sz w:val="24"/>
        </w:rPr>
        <w:t xml:space="preserve"> </w:t>
      </w:r>
    </w:p>
    <w:p w:rsidR="00966B8F" w:rsidRPr="00DA29EC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0" w:line="295" w:lineRule="auto"/>
        <w:ind w:left="-630" w:right="557" w:firstLine="0"/>
        <w:rPr>
          <w:color w:val="0A23E0"/>
          <w:sz w:val="24"/>
          <w:u w:val="single"/>
        </w:rPr>
      </w:pPr>
      <w:r w:rsidRPr="00DA29EC">
        <w:rPr>
          <w:sz w:val="24"/>
        </w:rPr>
        <w:t>Silva</w:t>
      </w:r>
      <w:r>
        <w:rPr>
          <w:sz w:val="24"/>
        </w:rPr>
        <w:t xml:space="preserve"> M K</w:t>
      </w:r>
      <w:r w:rsidRPr="00DA29EC">
        <w:rPr>
          <w:sz w:val="24"/>
        </w:rPr>
        <w:t>;</w:t>
      </w:r>
      <w:r>
        <w:rPr>
          <w:sz w:val="24"/>
        </w:rPr>
        <w:t xml:space="preserve"> S</w:t>
      </w:r>
      <w:r w:rsidRPr="00DA29EC">
        <w:rPr>
          <w:sz w:val="24"/>
        </w:rPr>
        <w:t xml:space="preserve"> </w:t>
      </w:r>
      <w:proofErr w:type="spellStart"/>
      <w:r w:rsidRPr="00DA29EC">
        <w:rPr>
          <w:sz w:val="24"/>
        </w:rPr>
        <w:t>Akash</w:t>
      </w:r>
      <w:proofErr w:type="spellEnd"/>
      <w:r w:rsidRPr="00DA29EC">
        <w:rPr>
          <w:sz w:val="24"/>
        </w:rPr>
        <w:t>, S; A, J G</w:t>
      </w:r>
      <w:r>
        <w:rPr>
          <w:sz w:val="24"/>
        </w:rPr>
        <w:t xml:space="preserve"> </w:t>
      </w:r>
      <w:r w:rsidRPr="00DA29EC">
        <w:rPr>
          <w:sz w:val="24"/>
        </w:rPr>
        <w:t xml:space="preserve">F </w:t>
      </w:r>
      <w:proofErr w:type="spellStart"/>
      <w:r w:rsidRPr="00DA29EC">
        <w:rPr>
          <w:sz w:val="24"/>
        </w:rPr>
        <w:t>dea</w:t>
      </w:r>
      <w:proofErr w:type="spellEnd"/>
      <w:r w:rsidRPr="00DA29EC">
        <w:rPr>
          <w:sz w:val="24"/>
        </w:rPr>
        <w:t xml:space="preserve">; </w:t>
      </w:r>
      <w:r>
        <w:rPr>
          <w:b/>
          <w:bCs/>
          <w:sz w:val="24"/>
        </w:rPr>
        <w:t>Akter</w:t>
      </w:r>
      <w:r w:rsidRPr="00DA29EC">
        <w:rPr>
          <w:b/>
          <w:bCs/>
          <w:sz w:val="24"/>
        </w:rPr>
        <w:t xml:space="preserve"> S</w:t>
      </w:r>
      <w:r>
        <w:rPr>
          <w:sz w:val="24"/>
        </w:rPr>
        <w:t xml:space="preserve">; </w:t>
      </w:r>
      <w:proofErr w:type="spellStart"/>
      <w:r>
        <w:rPr>
          <w:sz w:val="24"/>
        </w:rPr>
        <w:t>Fulco</w:t>
      </w:r>
      <w:proofErr w:type="spellEnd"/>
      <w:r w:rsidRPr="00DA29EC">
        <w:rPr>
          <w:sz w:val="24"/>
        </w:rPr>
        <w:t xml:space="preserve"> U</w:t>
      </w:r>
      <w:r>
        <w:rPr>
          <w:sz w:val="24"/>
        </w:rPr>
        <w:t xml:space="preserve"> L</w:t>
      </w:r>
      <w:r w:rsidRPr="00DA29EC">
        <w:rPr>
          <w:sz w:val="24"/>
        </w:rPr>
        <w:t xml:space="preserve">; Ivan </w:t>
      </w:r>
      <w:r>
        <w:rPr>
          <w:sz w:val="24"/>
        </w:rPr>
        <w:t>N O J</w:t>
      </w:r>
      <w:r w:rsidRPr="00DA29EC">
        <w:rPr>
          <w:sz w:val="24"/>
        </w:rPr>
        <w:t xml:space="preserve">. A newly discovered </w:t>
      </w:r>
      <w:proofErr w:type="spellStart"/>
      <w:r w:rsidRPr="00DA29EC">
        <w:rPr>
          <w:sz w:val="24"/>
        </w:rPr>
        <w:t>circovirus</w:t>
      </w:r>
      <w:proofErr w:type="spellEnd"/>
      <w:r w:rsidRPr="00DA29EC">
        <w:rPr>
          <w:sz w:val="24"/>
        </w:rPr>
        <w:t xml:space="preserve"> and its potential impact on human health and Disease-editorial. International Journal of Surgery ():10.1097/JS9.0000000000001198, February 16, 2024. | </w:t>
      </w:r>
      <w:r w:rsidRPr="00DA29EC">
        <w:rPr>
          <w:color w:val="0A23E0"/>
          <w:sz w:val="24"/>
          <w:u w:val="single"/>
        </w:rPr>
        <w:t xml:space="preserve">DOI: 10.1097/JS9.0000000000001198   </w:t>
      </w:r>
    </w:p>
    <w:p w:rsidR="00966B8F" w:rsidRPr="00896C0C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0" w:line="295" w:lineRule="auto"/>
        <w:ind w:left="-630" w:right="557" w:firstLine="0"/>
        <w:rPr>
          <w:rStyle w:val="Hyperlink"/>
        </w:rPr>
      </w:pPr>
      <w:proofErr w:type="spellStart"/>
      <w:r>
        <w:rPr>
          <w:sz w:val="24"/>
        </w:rPr>
        <w:lastRenderedPageBreak/>
        <w:t>Nahian</w:t>
      </w:r>
      <w:proofErr w:type="spellEnd"/>
      <w:r>
        <w:rPr>
          <w:sz w:val="24"/>
        </w:rPr>
        <w:t xml:space="preserve">, M., </w:t>
      </w:r>
      <w:proofErr w:type="spellStart"/>
      <w:r>
        <w:rPr>
          <w:sz w:val="24"/>
        </w:rPr>
        <w:t>Shahab</w:t>
      </w:r>
      <w:proofErr w:type="spellEnd"/>
      <w:r>
        <w:rPr>
          <w:sz w:val="24"/>
        </w:rPr>
        <w:t xml:space="preserve">, M., </w:t>
      </w:r>
      <w:proofErr w:type="spellStart"/>
      <w:r>
        <w:rPr>
          <w:sz w:val="24"/>
        </w:rPr>
        <w:t>Mazumder</w:t>
      </w:r>
      <w:proofErr w:type="spellEnd"/>
      <w:r>
        <w:rPr>
          <w:sz w:val="24"/>
        </w:rPr>
        <w:t xml:space="preserve">, L. </w:t>
      </w:r>
      <w:r>
        <w:rPr>
          <w:b/>
          <w:sz w:val="24"/>
        </w:rPr>
        <w:t xml:space="preserve">S Akter </w:t>
      </w:r>
      <w:r>
        <w:rPr>
          <w:i/>
          <w:sz w:val="24"/>
        </w:rPr>
        <w:t xml:space="preserve">et al. </w:t>
      </w:r>
      <w:r>
        <w:rPr>
          <w:sz w:val="24"/>
        </w:rPr>
        <w:t xml:space="preserve">In silico design of an epitope-based vaccine against </w:t>
      </w:r>
      <w:proofErr w:type="spellStart"/>
      <w:r>
        <w:rPr>
          <w:sz w:val="24"/>
        </w:rPr>
        <w:t>PspC</w:t>
      </w:r>
      <w:proofErr w:type="spellEnd"/>
      <w:r>
        <w:rPr>
          <w:sz w:val="24"/>
        </w:rPr>
        <w:t xml:space="preserve"> in </w:t>
      </w:r>
      <w:r>
        <w:rPr>
          <w:i/>
          <w:sz w:val="24"/>
        </w:rPr>
        <w:t xml:space="preserve">Streptococcus pneumoniae </w:t>
      </w:r>
      <w:r>
        <w:rPr>
          <w:sz w:val="24"/>
        </w:rPr>
        <w:t xml:space="preserve">using reverse vaccinology. </w:t>
      </w:r>
      <w:r>
        <w:rPr>
          <w:i/>
          <w:sz w:val="24"/>
        </w:rPr>
        <w:t xml:space="preserve">J Genet </w:t>
      </w:r>
      <w:proofErr w:type="spellStart"/>
      <w:r>
        <w:rPr>
          <w:i/>
          <w:sz w:val="24"/>
        </w:rPr>
        <w:t>Eng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Biotechnol</w:t>
      </w:r>
      <w:proofErr w:type="spellEnd"/>
      <w:r>
        <w:rPr>
          <w:i/>
          <w:sz w:val="24"/>
        </w:rPr>
        <w:t xml:space="preserve"> </w:t>
      </w:r>
      <w:r>
        <w:rPr>
          <w:b/>
          <w:sz w:val="24"/>
        </w:rPr>
        <w:t>21</w:t>
      </w:r>
      <w:r>
        <w:rPr>
          <w:sz w:val="24"/>
        </w:rPr>
        <w:t xml:space="preserve">, 166 (2023). </w:t>
      </w:r>
      <w:hyperlink r:id="rId12" w:history="1">
        <w:r w:rsidRPr="003B73CD">
          <w:rPr>
            <w:rStyle w:val="Hyperlink"/>
          </w:rPr>
          <w:t>https://doi.org/10.1186/s43141-023-00604-8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3" w:line="295" w:lineRule="auto"/>
        <w:ind w:left="-630" w:right="555" w:firstLine="0"/>
        <w:rPr>
          <w:sz w:val="24"/>
        </w:rPr>
      </w:pPr>
      <w:proofErr w:type="spellStart"/>
      <w:r>
        <w:rPr>
          <w:sz w:val="24"/>
        </w:rPr>
        <w:t>Mazumder</w:t>
      </w:r>
      <w:proofErr w:type="spellEnd"/>
      <w:r>
        <w:rPr>
          <w:sz w:val="24"/>
        </w:rPr>
        <w:t xml:space="preserve"> L, </w:t>
      </w:r>
      <w:proofErr w:type="spellStart"/>
      <w:r>
        <w:rPr>
          <w:sz w:val="24"/>
        </w:rPr>
        <w:t>Shahab</w:t>
      </w:r>
      <w:proofErr w:type="spellEnd"/>
      <w:r>
        <w:rPr>
          <w:sz w:val="24"/>
        </w:rPr>
        <w:t xml:space="preserve"> M, Islam S, Begum M, </w:t>
      </w:r>
      <w:proofErr w:type="spellStart"/>
      <w:r>
        <w:rPr>
          <w:sz w:val="24"/>
        </w:rPr>
        <w:t>Nobre</w:t>
      </w:r>
      <w:proofErr w:type="spellEnd"/>
      <w:r>
        <w:rPr>
          <w:sz w:val="24"/>
        </w:rPr>
        <w:t xml:space="preserve"> J I O, Begum S, and </w:t>
      </w:r>
      <w:r>
        <w:rPr>
          <w:b/>
          <w:sz w:val="24"/>
        </w:rPr>
        <w:t xml:space="preserve">Akter S. </w:t>
      </w:r>
      <w:r>
        <w:rPr>
          <w:sz w:val="24"/>
        </w:rPr>
        <w:t>An immunoinformatics</w:t>
      </w:r>
      <w:r>
        <w:rPr>
          <w:spacing w:val="-14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epitope‑based</w:t>
      </w:r>
      <w:r>
        <w:rPr>
          <w:spacing w:val="-14"/>
          <w:sz w:val="24"/>
        </w:rPr>
        <w:t xml:space="preserve"> </w:t>
      </w:r>
      <w:r>
        <w:rPr>
          <w:sz w:val="24"/>
        </w:rPr>
        <w:t>vaccine</w:t>
      </w:r>
      <w:r>
        <w:rPr>
          <w:spacing w:val="-15"/>
          <w:sz w:val="24"/>
        </w:rPr>
        <w:t xml:space="preserve"> </w:t>
      </w:r>
      <w:r>
        <w:rPr>
          <w:sz w:val="24"/>
        </w:rPr>
        <w:t>design</w:t>
      </w:r>
      <w:r>
        <w:rPr>
          <w:spacing w:val="-14"/>
          <w:sz w:val="24"/>
        </w:rPr>
        <w:t xml:space="preserve"> </w:t>
      </w:r>
      <w:r>
        <w:rPr>
          <w:sz w:val="24"/>
        </w:rPr>
        <w:t>against</w:t>
      </w:r>
      <w:r>
        <w:rPr>
          <w:spacing w:val="-13"/>
          <w:sz w:val="24"/>
        </w:rPr>
        <w:t xml:space="preserve"> </w:t>
      </w:r>
      <w:r>
        <w:rPr>
          <w:sz w:val="24"/>
        </w:rPr>
        <w:t>PspA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Streptococcus pneumoniae</w:t>
      </w:r>
      <w:r>
        <w:rPr>
          <w:sz w:val="24"/>
        </w:rPr>
        <w:t xml:space="preserve">. </w:t>
      </w:r>
      <w:r>
        <w:rPr>
          <w:i/>
          <w:sz w:val="24"/>
        </w:rPr>
        <w:t xml:space="preserve">Journal of Genetic Engineering and Biotechnology </w:t>
      </w:r>
      <w:r>
        <w:rPr>
          <w:sz w:val="24"/>
        </w:rPr>
        <w:t xml:space="preserve">(2023) 21:57. </w:t>
      </w:r>
      <w:hyperlink r:id="rId13">
        <w:r>
          <w:rPr>
            <w:color w:val="0000FF"/>
            <w:spacing w:val="-2"/>
            <w:sz w:val="24"/>
            <w:u w:val="single" w:color="0000FF"/>
          </w:rPr>
          <w:t>https://doi.org/10.1186/s43141-023-00506-9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3" w:line="295" w:lineRule="auto"/>
        <w:ind w:left="-630" w:right="553" w:firstLine="0"/>
        <w:rPr>
          <w:sz w:val="24"/>
        </w:rPr>
      </w:pPr>
      <w:proofErr w:type="spellStart"/>
      <w:r>
        <w:rPr>
          <w:sz w:val="24"/>
        </w:rPr>
        <w:t>Shahab</w:t>
      </w:r>
      <w:proofErr w:type="spellEnd"/>
      <w:r>
        <w:rPr>
          <w:sz w:val="24"/>
        </w:rPr>
        <w:t xml:space="preserve"> M, Hayat C, </w:t>
      </w:r>
      <w:proofErr w:type="spellStart"/>
      <w:r>
        <w:rPr>
          <w:sz w:val="24"/>
        </w:rPr>
        <w:t>Sikandar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Zheng</w:t>
      </w:r>
      <w:proofErr w:type="spellEnd"/>
      <w:r>
        <w:rPr>
          <w:sz w:val="24"/>
        </w:rPr>
        <w:t xml:space="preserve"> G, </w:t>
      </w:r>
      <w:r>
        <w:rPr>
          <w:b/>
          <w:sz w:val="24"/>
        </w:rPr>
        <w:t>Akter S</w:t>
      </w:r>
      <w:r>
        <w:rPr>
          <w:sz w:val="24"/>
        </w:rPr>
        <w:t xml:space="preserve">. </w:t>
      </w:r>
      <w:r>
        <w:rPr>
          <w:i/>
          <w:sz w:val="24"/>
        </w:rPr>
        <w:t xml:space="preserve">In Silico </w:t>
      </w:r>
      <w:r>
        <w:rPr>
          <w:sz w:val="24"/>
        </w:rPr>
        <w:t xml:space="preserve">Designing of a Multi-Epitope Vaccine against </w:t>
      </w:r>
      <w:r>
        <w:rPr>
          <w:i/>
          <w:sz w:val="24"/>
        </w:rPr>
        <w:t>Burkholderia pseudomallei</w:t>
      </w:r>
      <w:r>
        <w:rPr>
          <w:sz w:val="24"/>
        </w:rPr>
        <w:t xml:space="preserve">: Reverse Vaccinology and Immunoinformatics. Jour. of Gen. </w:t>
      </w:r>
      <w:proofErr w:type="spellStart"/>
      <w:r>
        <w:rPr>
          <w:sz w:val="24"/>
        </w:rPr>
        <w:t>Engi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Biotech. (2022) 20:100 </w:t>
      </w:r>
      <w:hyperlink r:id="rId14">
        <w:r>
          <w:rPr>
            <w:color w:val="0000FF"/>
            <w:sz w:val="24"/>
            <w:u w:val="single" w:color="0000FF"/>
          </w:rPr>
          <w:t>https://doi.org/10.1186/s43141-022-00379-4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2" w:line="295" w:lineRule="auto"/>
        <w:ind w:left="-630" w:right="554" w:firstLine="0"/>
        <w:rPr>
          <w:sz w:val="24"/>
        </w:rPr>
      </w:pPr>
      <w:proofErr w:type="spellStart"/>
      <w:r>
        <w:rPr>
          <w:sz w:val="24"/>
        </w:rPr>
        <w:t>Yeasmin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TA, Goswami B. Sarkar MH, </w:t>
      </w:r>
      <w:proofErr w:type="spellStart"/>
      <w:r>
        <w:rPr>
          <w:sz w:val="24"/>
        </w:rPr>
        <w:t>Jahan</w:t>
      </w:r>
      <w:proofErr w:type="spellEnd"/>
      <w:r>
        <w:rPr>
          <w:sz w:val="24"/>
        </w:rPr>
        <w:t xml:space="preserve"> E, Habib A,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Khan Salim and </w:t>
      </w:r>
      <w:r>
        <w:rPr>
          <w:b/>
          <w:sz w:val="24"/>
        </w:rPr>
        <w:t xml:space="preserve">Akter S. </w:t>
      </w:r>
      <w:r>
        <w:rPr>
          <w:sz w:val="24"/>
        </w:rPr>
        <w:t xml:space="preserve">Development of an effective </w:t>
      </w:r>
      <w:r>
        <w:rPr>
          <w:i/>
          <w:sz w:val="24"/>
        </w:rPr>
        <w:t xml:space="preserve">in vitro </w:t>
      </w:r>
      <w:r>
        <w:rPr>
          <w:sz w:val="24"/>
        </w:rPr>
        <w:t xml:space="preserve">regeneration protocol of Strawberry from leaf explants. Plant Tissue Cult. &amp; Biotech. </w:t>
      </w:r>
      <w:r>
        <w:rPr>
          <w:b/>
          <w:sz w:val="24"/>
        </w:rPr>
        <w:t>32</w:t>
      </w:r>
      <w:r>
        <w:rPr>
          <w:sz w:val="24"/>
        </w:rPr>
        <w:t xml:space="preserve">(1): 67-75, 2022 (June).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 xml:space="preserve">: </w:t>
      </w:r>
      <w:hyperlink r:id="rId15">
        <w:r>
          <w:rPr>
            <w:color w:val="0000FF"/>
            <w:spacing w:val="-2"/>
            <w:sz w:val="24"/>
            <w:u w:val="single" w:color="0000FF"/>
          </w:rPr>
          <w:t>https://doi.org/10.3329/ptcb.v32i1.60473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3" w:line="295" w:lineRule="auto"/>
        <w:ind w:left="-630" w:right="555" w:firstLine="0"/>
        <w:rPr>
          <w:sz w:val="24"/>
        </w:rPr>
      </w:pP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 A, Khan S, Goswami B, Afrin S, Habib A and </w:t>
      </w:r>
      <w:r>
        <w:rPr>
          <w:b/>
          <w:sz w:val="24"/>
        </w:rPr>
        <w:t>Akter S</w:t>
      </w:r>
      <w:r>
        <w:rPr>
          <w:sz w:val="24"/>
        </w:rPr>
        <w:t xml:space="preserve">. Indirect organogenesis and somatic embryogenesis for regeneration of </w:t>
      </w:r>
      <w:r>
        <w:rPr>
          <w:i/>
          <w:sz w:val="24"/>
        </w:rPr>
        <w:t xml:space="preserve">Rauvolfia serpentina </w:t>
      </w:r>
      <w:r>
        <w:rPr>
          <w:sz w:val="24"/>
        </w:rPr>
        <w:t xml:space="preserve">L. from root explants. Bangladesh J. Bot. 49(4): 1021-1027, 2020. </w:t>
      </w:r>
      <w:hyperlink r:id="rId16">
        <w:r>
          <w:rPr>
            <w:color w:val="0000FF"/>
            <w:sz w:val="24"/>
            <w:u w:val="single" w:color="0000FF"/>
          </w:rPr>
          <w:t>https://doi.org/10.3329/bjb.v49i4.52534</w:t>
        </w:r>
      </w:hyperlink>
    </w:p>
    <w:p w:rsidR="00966B8F" w:rsidRDefault="00966B8F" w:rsidP="00966B8F">
      <w:pPr>
        <w:pStyle w:val="ListParagraph"/>
        <w:tabs>
          <w:tab w:val="left" w:pos="580"/>
          <w:tab w:val="left" w:pos="7740"/>
        </w:tabs>
        <w:spacing w:before="60" w:line="295" w:lineRule="auto"/>
        <w:ind w:left="-630" w:right="557" w:firstLine="0"/>
        <w:rPr>
          <w:b/>
          <w:sz w:val="24"/>
        </w:rPr>
      </w:pPr>
    </w:p>
    <w:p w:rsidR="00966B8F" w:rsidRDefault="00966B8F" w:rsidP="00966B8F">
      <w:pPr>
        <w:pStyle w:val="ListParagraph"/>
        <w:tabs>
          <w:tab w:val="left" w:pos="580"/>
          <w:tab w:val="left" w:pos="7740"/>
        </w:tabs>
        <w:spacing w:before="60" w:line="295" w:lineRule="auto"/>
        <w:ind w:left="-630" w:right="557" w:firstLine="0"/>
        <w:rPr>
          <w:b/>
          <w:sz w:val="24"/>
        </w:rPr>
      </w:pPr>
      <w:r>
        <w:rPr>
          <w:b/>
          <w:sz w:val="24"/>
        </w:rPr>
        <w:t>As c</w:t>
      </w:r>
      <w:r w:rsidRPr="00EC579C">
        <w:rPr>
          <w:b/>
          <w:sz w:val="24"/>
        </w:rPr>
        <w:t>o-author</w:t>
      </w:r>
      <w:r>
        <w:rPr>
          <w:b/>
          <w:sz w:val="24"/>
        </w:rPr>
        <w:t>:</w:t>
      </w:r>
    </w:p>
    <w:p w:rsidR="00966B8F" w:rsidRPr="00514C11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0" w:line="295" w:lineRule="auto"/>
        <w:ind w:left="-630" w:right="557" w:firstLine="0"/>
        <w:rPr>
          <w:color w:val="0000FF"/>
          <w:sz w:val="24"/>
          <w:szCs w:val="24"/>
          <w:u w:val="single"/>
        </w:rPr>
      </w:pPr>
      <w:r>
        <w:t xml:space="preserve">  B. Goswami, A. Rahman, I. </w:t>
      </w:r>
      <w:proofErr w:type="spellStart"/>
      <w:r>
        <w:t>Jahan</w:t>
      </w:r>
      <w:proofErr w:type="spellEnd"/>
      <w:r>
        <w:t xml:space="preserve">, </w:t>
      </w:r>
      <w:r w:rsidRPr="00C925D3">
        <w:rPr>
          <w:b/>
        </w:rPr>
        <w:t>S. Akter</w:t>
      </w:r>
      <w:r>
        <w:t xml:space="preserve">, T.A. </w:t>
      </w:r>
      <w:proofErr w:type="spellStart"/>
      <w:r>
        <w:t>Banu</w:t>
      </w:r>
      <w:proofErr w:type="spellEnd"/>
      <w:r>
        <w:t xml:space="preserve">, E. Osman et. </w:t>
      </w:r>
      <w:proofErr w:type="gramStart"/>
      <w:r>
        <w:t>al</w:t>
      </w:r>
      <w:proofErr w:type="gramEnd"/>
      <w:r>
        <w:t xml:space="preserve">. </w:t>
      </w:r>
      <w:r w:rsidRPr="00514C11">
        <w:t xml:space="preserve">A rare homozygous ALX4 mutation in a Bangladeshi girl with </w:t>
      </w:r>
      <w:proofErr w:type="spellStart"/>
      <w:r w:rsidRPr="00514C11">
        <w:t>frontonasal</w:t>
      </w:r>
      <w:proofErr w:type="spellEnd"/>
      <w:r w:rsidRPr="00514C11">
        <w:t xml:space="preserve"> dysplasia type-2 (FND2)</w:t>
      </w:r>
      <w:r>
        <w:t xml:space="preserve">. </w:t>
      </w:r>
      <w:proofErr w:type="spellStart"/>
      <w:r>
        <w:t>Heliyon</w:t>
      </w:r>
      <w:proofErr w:type="spellEnd"/>
      <w:r>
        <w:t xml:space="preserve"> 10 (2024) e34929. </w:t>
      </w:r>
      <w:hyperlink r:id="rId17" w:history="1">
        <w:r w:rsidRPr="00101E9C">
          <w:rPr>
            <w:rStyle w:val="Hyperlink"/>
          </w:rPr>
          <w:t>https://doi.org/10.1016/j.heliyon.2024.e34929</w:t>
        </w:r>
      </w:hyperlink>
      <w:r>
        <w:t xml:space="preserve"> </w:t>
      </w:r>
    </w:p>
    <w:p w:rsidR="00966B8F" w:rsidRPr="0070046B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0" w:line="295" w:lineRule="auto"/>
        <w:ind w:left="-630" w:right="557" w:firstLine="0"/>
        <w:rPr>
          <w:color w:val="0000FF"/>
          <w:sz w:val="24"/>
          <w:szCs w:val="24"/>
          <w:u w:val="single"/>
        </w:rPr>
      </w:pPr>
      <w:r>
        <w:t xml:space="preserve">OLT Silva;  MK Silva; JFR </w:t>
      </w:r>
      <w:proofErr w:type="spellStart"/>
      <w:r>
        <w:t>Neto</w:t>
      </w:r>
      <w:proofErr w:type="spellEnd"/>
      <w:r>
        <w:t xml:space="preserve">; JPMS Lima;  V Manzoni; S </w:t>
      </w:r>
      <w:proofErr w:type="spellStart"/>
      <w:r>
        <w:t>Akash</w:t>
      </w:r>
      <w:proofErr w:type="spellEnd"/>
      <w:r>
        <w:t xml:space="preserve">; UL </w:t>
      </w:r>
      <w:proofErr w:type="spellStart"/>
      <w:r>
        <w:t>Fulco</w:t>
      </w:r>
      <w:proofErr w:type="spellEnd"/>
      <w:r>
        <w:t xml:space="preserve">; M </w:t>
      </w:r>
      <w:proofErr w:type="spellStart"/>
      <w:r>
        <w:t>Bourhia</w:t>
      </w:r>
      <w:proofErr w:type="spellEnd"/>
      <w:r>
        <w:t xml:space="preserve">; TM </w:t>
      </w:r>
      <w:proofErr w:type="spellStart"/>
      <w:r>
        <w:t>Dawoud</w:t>
      </w:r>
      <w:proofErr w:type="spellEnd"/>
      <w:r>
        <w:t xml:space="preserve">; </w:t>
      </w:r>
      <w:proofErr w:type="spellStart"/>
      <w:r>
        <w:t>HAllah</w:t>
      </w:r>
      <w:proofErr w:type="spellEnd"/>
      <w:r>
        <w:t xml:space="preserve"> </w:t>
      </w:r>
      <w:proofErr w:type="spellStart"/>
      <w:r>
        <w:t>Nafidi</w:t>
      </w:r>
      <w:proofErr w:type="spellEnd"/>
      <w:r>
        <w:t xml:space="preserve">; B </w:t>
      </w:r>
      <w:proofErr w:type="spellStart"/>
      <w:r>
        <w:t>Sitotaw</w:t>
      </w:r>
      <w:proofErr w:type="spellEnd"/>
      <w:r>
        <w:t xml:space="preserve">;  </w:t>
      </w:r>
      <w:r w:rsidRPr="0070046B">
        <w:rPr>
          <w:b/>
          <w:bCs/>
        </w:rPr>
        <w:t>S Akter</w:t>
      </w:r>
      <w:r>
        <w:t xml:space="preserve">  &amp; JIN Oliveira. Advancing molecular modeling and reverse vaccinology in broad-spectrum yellow fever virus vaccine development. </w:t>
      </w:r>
      <w:r w:rsidRPr="0070046B">
        <w:t>Scientific Reports | (2024) 14:10842</w:t>
      </w:r>
      <w:r w:rsidRPr="0070046B">
        <w:rPr>
          <w:color w:val="0000FF"/>
          <w:sz w:val="24"/>
          <w:szCs w:val="24"/>
          <w:u w:val="single"/>
        </w:rPr>
        <w:t xml:space="preserve">. doi.org/10.1038/s41598-024-60680-9 </w:t>
      </w:r>
    </w:p>
    <w:p w:rsidR="00966B8F" w:rsidRPr="00D0599B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0" w:line="295" w:lineRule="auto"/>
        <w:ind w:left="-630" w:right="557" w:firstLine="0"/>
        <w:rPr>
          <w:sz w:val="24"/>
        </w:rPr>
      </w:pPr>
      <w:r w:rsidRPr="00D0599B">
        <w:rPr>
          <w:sz w:val="24"/>
        </w:rPr>
        <w:t>M K da Silva, J G F de Aquino, C B S de Oliveira, J F R-</w:t>
      </w:r>
      <w:proofErr w:type="spellStart"/>
      <w:r w:rsidRPr="00D0599B">
        <w:rPr>
          <w:sz w:val="24"/>
        </w:rPr>
        <w:t>Neto</w:t>
      </w:r>
      <w:proofErr w:type="spellEnd"/>
      <w:r w:rsidRPr="00D0599B">
        <w:rPr>
          <w:sz w:val="24"/>
        </w:rPr>
        <w:t xml:space="preserve">, </w:t>
      </w:r>
      <w:proofErr w:type="spellStart"/>
      <w:r w:rsidRPr="00D0599B">
        <w:rPr>
          <w:sz w:val="24"/>
        </w:rPr>
        <w:t>Miadur</w:t>
      </w:r>
      <w:proofErr w:type="spellEnd"/>
      <w:r w:rsidRPr="00D0599B">
        <w:rPr>
          <w:sz w:val="24"/>
        </w:rPr>
        <w:t xml:space="preserve"> Rahman, </w:t>
      </w:r>
      <w:r w:rsidRPr="00D0599B">
        <w:rPr>
          <w:b/>
          <w:bCs/>
          <w:sz w:val="24"/>
        </w:rPr>
        <w:t>S Akter,</w:t>
      </w:r>
      <w:r w:rsidRPr="00D0599B">
        <w:rPr>
          <w:sz w:val="24"/>
        </w:rPr>
        <w:t xml:space="preserve"> U L </w:t>
      </w:r>
      <w:proofErr w:type="spellStart"/>
      <w:r w:rsidRPr="00D0599B">
        <w:rPr>
          <w:sz w:val="24"/>
        </w:rPr>
        <w:t>Fulco</w:t>
      </w:r>
      <w:proofErr w:type="spellEnd"/>
      <w:r w:rsidRPr="00D0599B">
        <w:rPr>
          <w:sz w:val="24"/>
        </w:rPr>
        <w:t xml:space="preserve">,  A Y Bin </w:t>
      </w:r>
      <w:proofErr w:type="spellStart"/>
      <w:r w:rsidRPr="00D0599B">
        <w:rPr>
          <w:sz w:val="24"/>
        </w:rPr>
        <w:t>Jardan</w:t>
      </w:r>
      <w:proofErr w:type="spellEnd"/>
      <w:r w:rsidRPr="00D0599B">
        <w:rPr>
          <w:sz w:val="24"/>
        </w:rPr>
        <w:t xml:space="preserve">, S </w:t>
      </w:r>
      <w:proofErr w:type="spellStart"/>
      <w:r w:rsidRPr="00D0599B">
        <w:rPr>
          <w:sz w:val="24"/>
        </w:rPr>
        <w:t>Ibenmoussa</w:t>
      </w:r>
      <w:proofErr w:type="spellEnd"/>
      <w:r w:rsidRPr="00D0599B">
        <w:rPr>
          <w:sz w:val="24"/>
        </w:rPr>
        <w:t xml:space="preserve">, J I N Oliveira. Computational antigenic insights into the novel NADC-34-like Porcine Reproductive and Respiratory Syndrome Virus (PRRSV) isolate YC-2020, Veterinary Immunology and Immunopathology, Volume 271, 2024, 110754, ISSN 0165-2427, </w:t>
      </w:r>
      <w:hyperlink r:id="rId18" w:history="1">
        <w:r w:rsidRPr="00D0599B">
          <w:rPr>
            <w:rStyle w:val="Hyperlink"/>
          </w:rPr>
          <w:t>https://doi.org/10.1016/j.vetimm.2024.110754</w:t>
        </w:r>
      </w:hyperlink>
      <w:r w:rsidRPr="00D0599B">
        <w:rPr>
          <w:sz w:val="24"/>
        </w:rPr>
        <w:t xml:space="preserve"> 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0" w:line="276" w:lineRule="auto"/>
        <w:ind w:left="-630" w:firstLine="0"/>
        <w:rPr>
          <w:sz w:val="24"/>
        </w:rPr>
      </w:pPr>
      <w:proofErr w:type="spellStart"/>
      <w:r>
        <w:rPr>
          <w:sz w:val="24"/>
        </w:rPr>
        <w:t>Azam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S,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Sayem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M,</w:t>
      </w:r>
      <w:r>
        <w:rPr>
          <w:spacing w:val="6"/>
          <w:sz w:val="24"/>
        </w:rPr>
        <w:t xml:space="preserve"> </w:t>
      </w:r>
      <w:r>
        <w:rPr>
          <w:sz w:val="24"/>
        </w:rPr>
        <w:t>Khan</w:t>
      </w:r>
      <w:r>
        <w:rPr>
          <w:spacing w:val="4"/>
          <w:sz w:val="24"/>
        </w:rPr>
        <w:t xml:space="preserve"> </w:t>
      </w:r>
      <w:r>
        <w:rPr>
          <w:sz w:val="24"/>
        </w:rPr>
        <w:t>S,</w:t>
      </w:r>
      <w:r>
        <w:rPr>
          <w:spacing w:val="3"/>
          <w:sz w:val="24"/>
        </w:rPr>
        <w:t xml:space="preserve"> </w:t>
      </w:r>
      <w:r>
        <w:rPr>
          <w:sz w:val="24"/>
        </w:rPr>
        <w:t>Martini</w:t>
      </w:r>
      <w:r>
        <w:rPr>
          <w:spacing w:val="5"/>
          <w:sz w:val="24"/>
        </w:rPr>
        <w:t xml:space="preserve"> </w:t>
      </w:r>
      <w:r>
        <w:rPr>
          <w:sz w:val="24"/>
        </w:rPr>
        <w:t>C,</w:t>
      </w:r>
      <w:r>
        <w:rPr>
          <w:spacing w:val="3"/>
          <w:sz w:val="24"/>
        </w:rPr>
        <w:t xml:space="preserve"> </w:t>
      </w:r>
      <w:r>
        <w:rPr>
          <w:sz w:val="24"/>
        </w:rPr>
        <w:t>Sarkar</w:t>
      </w:r>
      <w:r>
        <w:rPr>
          <w:spacing w:val="5"/>
          <w:sz w:val="24"/>
        </w:rPr>
        <w:t xml:space="preserve"> </w:t>
      </w:r>
      <w:r>
        <w:rPr>
          <w:sz w:val="24"/>
        </w:rPr>
        <w:t>MH,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Goswami</w:t>
      </w:r>
      <w:r>
        <w:rPr>
          <w:spacing w:val="6"/>
          <w:sz w:val="24"/>
        </w:rPr>
        <w:t xml:space="preserve"> </w:t>
      </w:r>
      <w:r>
        <w:rPr>
          <w:sz w:val="24"/>
        </w:rPr>
        <w:t>B,</w:t>
      </w:r>
      <w:r>
        <w:rPr>
          <w:spacing w:val="6"/>
          <w:sz w:val="24"/>
        </w:rPr>
        <w:t xml:space="preserve"> </w:t>
      </w:r>
      <w:r>
        <w:rPr>
          <w:sz w:val="24"/>
        </w:rPr>
        <w:t>Sinha</w:t>
      </w:r>
      <w:r>
        <w:rPr>
          <w:spacing w:val="3"/>
          <w:sz w:val="24"/>
        </w:rPr>
        <w:t xml:space="preserve"> </w:t>
      </w:r>
      <w:r>
        <w:rPr>
          <w:sz w:val="24"/>
        </w:rPr>
        <w:t>SQ,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Husain</w:t>
      </w:r>
    </w:p>
    <w:p w:rsidR="00966B8F" w:rsidRDefault="00966B8F" w:rsidP="00966B8F">
      <w:pPr>
        <w:pStyle w:val="BodyText"/>
        <w:tabs>
          <w:tab w:val="left" w:pos="7740"/>
        </w:tabs>
        <w:spacing w:line="276" w:lineRule="auto"/>
        <w:ind w:left="-630" w:right="559"/>
        <w:jc w:val="both"/>
      </w:pPr>
      <w:r>
        <w:t>Z. SARS-CoV-2 testing and its role</w:t>
      </w:r>
      <w:r>
        <w:rPr>
          <w:spacing w:val="-2"/>
        </w:rPr>
        <w:t xml:space="preserve"> </w:t>
      </w:r>
      <w:r>
        <w:t>in understanding</w:t>
      </w:r>
      <w:r>
        <w:rPr>
          <w:spacing w:val="-2"/>
        </w:rPr>
        <w:t xml:space="preserve"> </w:t>
      </w:r>
      <w:r>
        <w:t>the evolving</w:t>
      </w:r>
      <w:r>
        <w:rPr>
          <w:spacing w:val="-3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pandemic in Bangladesh. J </w:t>
      </w:r>
      <w:proofErr w:type="spellStart"/>
      <w:r>
        <w:t>Biosci</w:t>
      </w:r>
      <w:proofErr w:type="spellEnd"/>
      <w:r>
        <w:t>. 2023</w:t>
      </w:r>
      <w:proofErr w:type="gramStart"/>
      <w:r>
        <w:t>;48:55</w:t>
      </w:r>
      <w:proofErr w:type="gramEnd"/>
      <w:r>
        <w:t>. PMID: 38088377.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56"/>
        <w:ind w:left="-630" w:firstLine="0"/>
        <w:rPr>
          <w:sz w:val="24"/>
        </w:rPr>
      </w:pPr>
      <w:proofErr w:type="spellStart"/>
      <w:r w:rsidRPr="004C0F4D">
        <w:rPr>
          <w:sz w:val="24"/>
        </w:rPr>
        <w:t>Saha</w:t>
      </w:r>
      <w:proofErr w:type="spellEnd"/>
      <w:r w:rsidRPr="004C0F4D">
        <w:rPr>
          <w:sz w:val="24"/>
        </w:rPr>
        <w:t xml:space="preserve"> S, Al Amin GM, Khan MS, Goswami B, </w:t>
      </w:r>
      <w:proofErr w:type="spellStart"/>
      <w:r w:rsidRPr="004C0F4D">
        <w:rPr>
          <w:sz w:val="24"/>
        </w:rPr>
        <w:t>Afroz</w:t>
      </w:r>
      <w:proofErr w:type="spellEnd"/>
      <w:r w:rsidRPr="004C0F4D">
        <w:rPr>
          <w:sz w:val="24"/>
        </w:rPr>
        <w:t xml:space="preserve"> F, Habib MA, </w:t>
      </w:r>
      <w:r w:rsidRPr="004C0F4D">
        <w:rPr>
          <w:b/>
          <w:sz w:val="24"/>
        </w:rPr>
        <w:t>Akter S,</w:t>
      </w:r>
      <w:r w:rsidRPr="004C0F4D">
        <w:rPr>
          <w:sz w:val="24"/>
        </w:rPr>
        <w:t xml:space="preserve"> </w:t>
      </w:r>
      <w:proofErr w:type="spellStart"/>
      <w:r w:rsidRPr="004C0F4D">
        <w:rPr>
          <w:sz w:val="24"/>
        </w:rPr>
        <w:t>Banu</w:t>
      </w:r>
      <w:proofErr w:type="spellEnd"/>
      <w:r w:rsidRPr="004C0F4D">
        <w:rPr>
          <w:sz w:val="24"/>
        </w:rPr>
        <w:t xml:space="preserve"> TA. Assessment of antibacterial activity and cytotoxic effects of in vitro and in vivo plant parts of a medicinal plant Gynura procumbens (</w:t>
      </w:r>
      <w:proofErr w:type="spellStart"/>
      <w:r w:rsidRPr="004C0F4D">
        <w:rPr>
          <w:sz w:val="24"/>
        </w:rPr>
        <w:t>Lour</w:t>
      </w:r>
      <w:proofErr w:type="spellEnd"/>
      <w:r w:rsidRPr="004C0F4D">
        <w:rPr>
          <w:sz w:val="24"/>
        </w:rPr>
        <w:t xml:space="preserve">.) </w:t>
      </w:r>
      <w:proofErr w:type="spellStart"/>
      <w:r w:rsidRPr="004C0F4D">
        <w:rPr>
          <w:sz w:val="24"/>
        </w:rPr>
        <w:t>Merr</w:t>
      </w:r>
      <w:proofErr w:type="spellEnd"/>
      <w:r w:rsidRPr="004C0F4D">
        <w:rPr>
          <w:sz w:val="24"/>
        </w:rPr>
        <w:t xml:space="preserve">. </w:t>
      </w:r>
      <w:proofErr w:type="spellStart"/>
      <w:r w:rsidRPr="004C0F4D">
        <w:rPr>
          <w:sz w:val="24"/>
        </w:rPr>
        <w:t>Heliyon</w:t>
      </w:r>
      <w:proofErr w:type="spellEnd"/>
      <w:r w:rsidRPr="004C0F4D">
        <w:rPr>
          <w:sz w:val="24"/>
        </w:rPr>
        <w:t>. 2023 Nov 28</w:t>
      </w:r>
      <w:proofErr w:type="gramStart"/>
      <w:r w:rsidRPr="004C0F4D">
        <w:rPr>
          <w:sz w:val="24"/>
        </w:rPr>
        <w:t>;9</w:t>
      </w:r>
      <w:proofErr w:type="gramEnd"/>
      <w:r w:rsidRPr="004C0F4D">
        <w:rPr>
          <w:sz w:val="24"/>
        </w:rPr>
        <w:t xml:space="preserve">(12):e22954. </w:t>
      </w:r>
      <w:proofErr w:type="spellStart"/>
      <w:proofErr w:type="gramStart"/>
      <w:r w:rsidRPr="004C0F4D">
        <w:rPr>
          <w:sz w:val="24"/>
        </w:rPr>
        <w:t>doi</w:t>
      </w:r>
      <w:proofErr w:type="spellEnd"/>
      <w:proofErr w:type="gramEnd"/>
      <w:r w:rsidRPr="004C0F4D">
        <w:rPr>
          <w:sz w:val="24"/>
        </w:rPr>
        <w:t xml:space="preserve">: 10.1016/j.heliyon.2023.e22954. PMID: 38125427; PMCID: PMC10731072. 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56"/>
        <w:ind w:left="-630" w:firstLine="0"/>
        <w:rPr>
          <w:sz w:val="24"/>
        </w:rPr>
      </w:pPr>
      <w:r>
        <w:rPr>
          <w:sz w:val="24"/>
        </w:rPr>
        <w:lastRenderedPageBreak/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Silva,</w:t>
      </w:r>
      <w:r>
        <w:rPr>
          <w:spacing w:val="20"/>
          <w:sz w:val="24"/>
        </w:rPr>
        <w:t xml:space="preserve"> </w:t>
      </w:r>
      <w:r>
        <w:rPr>
          <w:sz w:val="24"/>
        </w:rPr>
        <w:t>M.K.;</w:t>
      </w:r>
      <w:r>
        <w:rPr>
          <w:spacing w:val="19"/>
          <w:sz w:val="24"/>
        </w:rPr>
        <w:t xml:space="preserve"> </w:t>
      </w:r>
      <w:r>
        <w:rPr>
          <w:sz w:val="24"/>
        </w:rPr>
        <w:t>Campos,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D.M.d.O</w:t>
      </w:r>
      <w:proofErr w:type="spellEnd"/>
      <w:r>
        <w:rPr>
          <w:sz w:val="24"/>
        </w:rPr>
        <w:t>.;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Akash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S.;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Akter,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.;</w:t>
      </w:r>
      <w:r>
        <w:rPr>
          <w:spacing w:val="19"/>
          <w:sz w:val="24"/>
        </w:rPr>
        <w:t xml:space="preserve"> </w:t>
      </w:r>
      <w:r>
        <w:rPr>
          <w:sz w:val="24"/>
        </w:rPr>
        <w:t>Yee,</w:t>
      </w:r>
      <w:r>
        <w:rPr>
          <w:spacing w:val="22"/>
          <w:sz w:val="24"/>
        </w:rPr>
        <w:t xml:space="preserve"> </w:t>
      </w:r>
      <w:r>
        <w:rPr>
          <w:sz w:val="24"/>
        </w:rPr>
        <w:t>L.C.;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Fulco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U.L.;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Oliveira,</w:t>
      </w:r>
    </w:p>
    <w:p w:rsidR="00966B8F" w:rsidRDefault="00966B8F" w:rsidP="00966B8F">
      <w:pPr>
        <w:pStyle w:val="BodyText"/>
        <w:tabs>
          <w:tab w:val="left" w:pos="7740"/>
        </w:tabs>
        <w:spacing w:before="62" w:line="295" w:lineRule="auto"/>
        <w:ind w:left="-630" w:right="553"/>
        <w:jc w:val="both"/>
      </w:pPr>
      <w:r>
        <w:t>J.I.N.</w:t>
      </w:r>
      <w:r>
        <w:rPr>
          <w:spacing w:val="-4"/>
        </w:rPr>
        <w:t xml:space="preserve"> </w:t>
      </w:r>
      <w:r>
        <w:t>Advances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Reverse</w:t>
      </w:r>
      <w:r>
        <w:rPr>
          <w:spacing w:val="-7"/>
        </w:rPr>
        <w:t xml:space="preserve"> </w:t>
      </w:r>
      <w:r>
        <w:t>Vaccinology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mRNA</w:t>
      </w:r>
      <w:r>
        <w:rPr>
          <w:spacing w:val="-6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SARS-CoV-2:</w:t>
      </w:r>
      <w:r>
        <w:rPr>
          <w:spacing w:val="-5"/>
        </w:rPr>
        <w:t xml:space="preserve"> </w:t>
      </w:r>
      <w:r>
        <w:t xml:space="preserve">A Review of Methods and Tools. Viruses 2023, 15, 2130. </w:t>
      </w:r>
      <w:hyperlink r:id="rId19">
        <w:r>
          <w:rPr>
            <w:color w:val="0000FF"/>
            <w:u w:val="single" w:color="0000FF"/>
          </w:rPr>
          <w:t>https://doi.org/10.3390/v15102130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3" w:line="295" w:lineRule="auto"/>
        <w:ind w:left="-630" w:right="555" w:firstLine="0"/>
        <w:rPr>
          <w:sz w:val="24"/>
        </w:rPr>
      </w:pPr>
      <w:r>
        <w:rPr>
          <w:sz w:val="24"/>
        </w:rPr>
        <w:t xml:space="preserve">Goswami B, Sarkar MH, </w:t>
      </w:r>
      <w:r>
        <w:rPr>
          <w:b/>
          <w:sz w:val="24"/>
        </w:rPr>
        <w:t>Akter S</w:t>
      </w:r>
      <w:r>
        <w:rPr>
          <w:sz w:val="24"/>
        </w:rPr>
        <w:t xml:space="preserve">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TA, et al. Emergence of SARS-CoV-2 variant of interest B.1.525 (Eta) in Bangladesh. </w:t>
      </w:r>
      <w:proofErr w:type="spellStart"/>
      <w:r>
        <w:rPr>
          <w:sz w:val="24"/>
        </w:rPr>
        <w:t>Biologicals</w:t>
      </w:r>
      <w:proofErr w:type="spellEnd"/>
      <w:r>
        <w:rPr>
          <w:sz w:val="24"/>
        </w:rPr>
        <w:t xml:space="preserve"> 84 (2023). </w:t>
      </w:r>
      <w:hyperlink r:id="rId20">
        <w:r>
          <w:rPr>
            <w:color w:val="0000FF"/>
            <w:spacing w:val="-2"/>
            <w:sz w:val="24"/>
            <w:u w:val="single" w:color="0000FF"/>
          </w:rPr>
          <w:t>https://doi.org/10.1016/j.biologicals.2023.101714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2" w:line="295" w:lineRule="auto"/>
        <w:ind w:left="-630" w:right="557" w:firstLine="0"/>
        <w:rPr>
          <w:sz w:val="24"/>
        </w:rPr>
      </w:pPr>
      <w:r>
        <w:rPr>
          <w:sz w:val="24"/>
        </w:rPr>
        <w:t xml:space="preserve">Sarkar MH, </w:t>
      </w:r>
      <w:proofErr w:type="spellStart"/>
      <w:r>
        <w:rPr>
          <w:sz w:val="24"/>
        </w:rPr>
        <w:t>Naser</w:t>
      </w:r>
      <w:proofErr w:type="spellEnd"/>
      <w:r>
        <w:rPr>
          <w:sz w:val="24"/>
        </w:rPr>
        <w:t xml:space="preserve"> SR, Chowdhury SF, Khan S, Habib A, </w:t>
      </w:r>
      <w:r>
        <w:rPr>
          <w:b/>
          <w:sz w:val="24"/>
        </w:rPr>
        <w:t>Akter S</w:t>
      </w:r>
      <w:r>
        <w:rPr>
          <w:sz w:val="24"/>
        </w:rPr>
        <w:t xml:space="preserve">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TA et al. M gene targeted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qRT</w:t>
      </w:r>
      <w:proofErr w:type="spellEnd"/>
      <w:r>
        <w:rPr>
          <w:sz w:val="24"/>
        </w:rPr>
        <w:t>‑PCR</w:t>
      </w:r>
      <w:r>
        <w:rPr>
          <w:spacing w:val="-5"/>
          <w:sz w:val="24"/>
        </w:rPr>
        <w:t xml:space="preserve"> </w:t>
      </w:r>
      <w:r>
        <w:rPr>
          <w:sz w:val="24"/>
        </w:rPr>
        <w:t>approach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SARS‑CoV‑2</w:t>
      </w:r>
      <w:r>
        <w:rPr>
          <w:spacing w:val="-4"/>
          <w:sz w:val="24"/>
        </w:rPr>
        <w:t xml:space="preserve"> </w:t>
      </w:r>
      <w:r>
        <w:rPr>
          <w:sz w:val="24"/>
        </w:rPr>
        <w:t>virus</w:t>
      </w:r>
      <w:r>
        <w:rPr>
          <w:spacing w:val="-5"/>
          <w:sz w:val="24"/>
        </w:rPr>
        <w:t xml:space="preserve"> </w:t>
      </w:r>
      <w:r>
        <w:rPr>
          <w:sz w:val="24"/>
        </w:rPr>
        <w:t>detection.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Reports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(2023) 13:16659, </w:t>
      </w:r>
      <w:hyperlink r:id="rId21">
        <w:r>
          <w:rPr>
            <w:color w:val="0000FF"/>
            <w:sz w:val="24"/>
            <w:u w:val="single" w:color="0000FF"/>
          </w:rPr>
          <w:t>https://doi.org/10.1038/s41598-023-43204-9</w:t>
        </w:r>
      </w:hyperlink>
      <w:r>
        <w:rPr>
          <w:sz w:val="24"/>
        </w:rPr>
        <w:t>.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 w:line="295" w:lineRule="auto"/>
        <w:ind w:left="-630" w:right="557" w:firstLine="0"/>
        <w:rPr>
          <w:sz w:val="24"/>
        </w:rPr>
      </w:pPr>
      <w:r>
        <w:rPr>
          <w:sz w:val="24"/>
        </w:rPr>
        <w:t xml:space="preserve">Sarkar MH, </w:t>
      </w:r>
      <w:r>
        <w:rPr>
          <w:color w:val="212121"/>
          <w:sz w:val="24"/>
        </w:rPr>
        <w:t>Rahman S</w:t>
      </w:r>
      <w:r>
        <w:rPr>
          <w:rFonts w:ascii="Arial"/>
          <w:color w:val="212121"/>
          <w:sz w:val="24"/>
        </w:rPr>
        <w:t xml:space="preserve">, </w:t>
      </w:r>
      <w:r>
        <w:rPr>
          <w:color w:val="212121"/>
          <w:sz w:val="24"/>
        </w:rPr>
        <w:t>Islam R</w:t>
      </w:r>
      <w:r>
        <w:rPr>
          <w:rFonts w:ascii="Arial"/>
          <w:color w:val="212121"/>
          <w:sz w:val="24"/>
        </w:rPr>
        <w:t>,</w:t>
      </w:r>
      <w:r>
        <w:rPr>
          <w:rFonts w:ascii="Arial"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Rahman A, Islam S, </w:t>
      </w:r>
      <w:proofErr w:type="spellStart"/>
      <w:r>
        <w:rPr>
          <w:color w:val="212121"/>
          <w:sz w:val="24"/>
        </w:rPr>
        <w:t>Banu</w:t>
      </w:r>
      <w:proofErr w:type="spellEnd"/>
      <w:r>
        <w:rPr>
          <w:color w:val="212121"/>
          <w:sz w:val="24"/>
        </w:rPr>
        <w:t xml:space="preserve"> TA, </w:t>
      </w:r>
      <w:r>
        <w:rPr>
          <w:b/>
          <w:color w:val="212121"/>
          <w:sz w:val="24"/>
        </w:rPr>
        <w:t>Akter S</w:t>
      </w:r>
      <w:r>
        <w:rPr>
          <w:color w:val="212121"/>
          <w:sz w:val="24"/>
        </w:rPr>
        <w:t>, Goswami B, Khan S,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et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al.</w:t>
      </w:r>
      <w:r>
        <w:rPr>
          <w:color w:val="212121"/>
          <w:spacing w:val="-10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12"/>
          <w:sz w:val="24"/>
        </w:rPr>
        <w:t xml:space="preserve"> </w:t>
      </w:r>
      <w:r>
        <w:rPr>
          <w:sz w:val="24"/>
        </w:rPr>
        <w:t>Phylogenetic</w:t>
      </w:r>
      <w:r>
        <w:rPr>
          <w:spacing w:val="-12"/>
          <w:sz w:val="24"/>
        </w:rPr>
        <w:t xml:space="preserve"> </w:t>
      </w:r>
      <w:r>
        <w:rPr>
          <w:sz w:val="24"/>
        </w:rPr>
        <w:t>Analysis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Transcriptomic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Profiling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Dengue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(DENV- 3 genotype I) Outbreak in 2021 in Bangladesh. </w:t>
      </w:r>
      <w:r>
        <w:rPr>
          <w:i/>
          <w:sz w:val="24"/>
        </w:rPr>
        <w:t xml:space="preserve">Virology Journal </w:t>
      </w:r>
      <w:r>
        <w:rPr>
          <w:sz w:val="24"/>
        </w:rPr>
        <w:t xml:space="preserve">(2023) 20:127. </w:t>
      </w:r>
      <w:r>
        <w:rPr>
          <w:color w:val="006FC0"/>
          <w:spacing w:val="-2"/>
          <w:sz w:val="24"/>
          <w:u w:val="single" w:color="006FC0"/>
        </w:rPr>
        <w:t>doi.org/10.1186/s12985-023-02030-1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3"/>
        <w:ind w:left="-630" w:firstLine="0"/>
        <w:rPr>
          <w:sz w:val="24"/>
        </w:rPr>
      </w:pPr>
      <w:proofErr w:type="spellStart"/>
      <w:r>
        <w:rPr>
          <w:sz w:val="24"/>
        </w:rPr>
        <w:t>Banu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TA,</w:t>
      </w:r>
      <w:r>
        <w:rPr>
          <w:spacing w:val="1"/>
          <w:sz w:val="24"/>
        </w:rPr>
        <w:t xml:space="preserve"> </w:t>
      </w:r>
      <w:r>
        <w:rPr>
          <w:sz w:val="24"/>
        </w:rPr>
        <w:t>Akter</w:t>
      </w:r>
      <w:r>
        <w:rPr>
          <w:spacing w:val="1"/>
          <w:sz w:val="24"/>
        </w:rPr>
        <w:t xml:space="preserve"> </w:t>
      </w:r>
      <w:r>
        <w:rPr>
          <w:sz w:val="24"/>
        </w:rPr>
        <w:t>S,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Akter S</w:t>
      </w:r>
      <w:r>
        <w:rPr>
          <w:sz w:val="24"/>
        </w:rPr>
        <w:t>,</w:t>
      </w:r>
      <w:r>
        <w:rPr>
          <w:spacing w:val="33"/>
          <w:sz w:val="24"/>
        </w:rPr>
        <w:t xml:space="preserve">  </w:t>
      </w:r>
      <w:r>
        <w:rPr>
          <w:sz w:val="24"/>
        </w:rPr>
        <w:t>Goswami</w:t>
      </w:r>
      <w:r>
        <w:rPr>
          <w:spacing w:val="2"/>
          <w:sz w:val="24"/>
        </w:rPr>
        <w:t xml:space="preserve"> </w:t>
      </w:r>
      <w:r>
        <w:rPr>
          <w:sz w:val="24"/>
        </w:rPr>
        <w:t>B,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Mollaka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SR,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Momtaz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N, Habib</w:t>
      </w:r>
      <w:r>
        <w:rPr>
          <w:spacing w:val="4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Amin</w:t>
      </w:r>
      <w:r>
        <w:rPr>
          <w:spacing w:val="2"/>
          <w:sz w:val="24"/>
        </w:rPr>
        <w:t xml:space="preserve"> </w:t>
      </w:r>
      <w:r>
        <w:rPr>
          <w:sz w:val="24"/>
        </w:rPr>
        <w:t>G,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Khan</w:t>
      </w:r>
    </w:p>
    <w:p w:rsidR="00966B8F" w:rsidRDefault="00966B8F" w:rsidP="00966B8F">
      <w:pPr>
        <w:tabs>
          <w:tab w:val="left" w:pos="7740"/>
        </w:tabs>
        <w:spacing w:before="63" w:line="295" w:lineRule="auto"/>
        <w:ind w:left="-630" w:right="556"/>
        <w:jc w:val="both"/>
        <w:rPr>
          <w:sz w:val="24"/>
        </w:rPr>
      </w:pPr>
      <w:r>
        <w:rPr>
          <w:sz w:val="24"/>
        </w:rPr>
        <w:t xml:space="preserve">S. Effects of light intensity on </w:t>
      </w:r>
      <w:r>
        <w:rPr>
          <w:i/>
          <w:sz w:val="24"/>
        </w:rPr>
        <w:t xml:space="preserve">in vitro </w:t>
      </w:r>
      <w:r>
        <w:rPr>
          <w:sz w:val="24"/>
        </w:rPr>
        <w:t xml:space="preserve">regeneration of </w:t>
      </w:r>
      <w:r>
        <w:rPr>
          <w:i/>
          <w:sz w:val="24"/>
        </w:rPr>
        <w:t xml:space="preserve">Stevia rebaudiana </w:t>
      </w:r>
      <w:proofErr w:type="spellStart"/>
      <w:r>
        <w:rPr>
          <w:sz w:val="24"/>
        </w:rPr>
        <w:t>Bertoni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Bacopa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Monnieri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L. and </w:t>
      </w:r>
      <w:proofErr w:type="spellStart"/>
      <w:r>
        <w:rPr>
          <w:i/>
          <w:sz w:val="24"/>
        </w:rPr>
        <w:t>Solanum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tuberosum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Bangladesh J. Bot. </w:t>
      </w:r>
      <w:r>
        <w:rPr>
          <w:b/>
          <w:sz w:val="24"/>
        </w:rPr>
        <w:t>52</w:t>
      </w:r>
      <w:r>
        <w:rPr>
          <w:sz w:val="24"/>
        </w:rPr>
        <w:t xml:space="preserve">(1): 53-60, 2023 (March). DOI: </w:t>
      </w:r>
      <w:hyperlink r:id="rId22">
        <w:r>
          <w:rPr>
            <w:color w:val="0000FF"/>
            <w:spacing w:val="-2"/>
            <w:sz w:val="24"/>
            <w:u w:val="single" w:color="0000FF"/>
          </w:rPr>
          <w:t>https://doi.org/10.3329/bjb.v52i1.65232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 w:line="295" w:lineRule="auto"/>
        <w:ind w:left="-630" w:right="553" w:firstLine="0"/>
        <w:rPr>
          <w:sz w:val="24"/>
        </w:rPr>
      </w:pPr>
      <w:r>
        <w:rPr>
          <w:sz w:val="24"/>
        </w:rPr>
        <w:t>Mahmud,</w:t>
      </w:r>
      <w:r>
        <w:rPr>
          <w:spacing w:val="-15"/>
          <w:sz w:val="24"/>
        </w:rPr>
        <w:t xml:space="preserve"> </w:t>
      </w:r>
      <w:r>
        <w:rPr>
          <w:sz w:val="24"/>
        </w:rPr>
        <w:t>A.S.M.,</w:t>
      </w:r>
      <w:r>
        <w:rPr>
          <w:spacing w:val="-15"/>
          <w:sz w:val="24"/>
        </w:rPr>
        <w:t xml:space="preserve"> </w:t>
      </w:r>
      <w:r>
        <w:rPr>
          <w:sz w:val="24"/>
        </w:rPr>
        <w:t>Seers,</w:t>
      </w:r>
      <w:r>
        <w:rPr>
          <w:spacing w:val="-14"/>
          <w:sz w:val="24"/>
        </w:rPr>
        <w:t xml:space="preserve"> </w:t>
      </w:r>
      <w:r>
        <w:rPr>
          <w:sz w:val="24"/>
        </w:rPr>
        <w:t>C.A.,</w:t>
      </w:r>
      <w:r>
        <w:rPr>
          <w:spacing w:val="-15"/>
          <w:sz w:val="24"/>
        </w:rPr>
        <w:t xml:space="preserve"> </w:t>
      </w:r>
      <w:r>
        <w:rPr>
          <w:sz w:val="24"/>
        </w:rPr>
        <w:t>Shaikh,</w:t>
      </w:r>
      <w:r>
        <w:rPr>
          <w:spacing w:val="-15"/>
          <w:sz w:val="24"/>
        </w:rPr>
        <w:t xml:space="preserve"> </w:t>
      </w:r>
      <w:r>
        <w:rPr>
          <w:sz w:val="24"/>
        </w:rPr>
        <w:t>Md.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Ahashan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Habib,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5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al.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multicenter</w:t>
      </w:r>
      <w:r>
        <w:rPr>
          <w:spacing w:val="-15"/>
          <w:sz w:val="24"/>
        </w:rPr>
        <w:t xml:space="preserve"> </w:t>
      </w:r>
      <w:r>
        <w:rPr>
          <w:sz w:val="24"/>
        </w:rPr>
        <w:t>study reveals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dysbiosis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microbial</w:t>
      </w:r>
      <w:r>
        <w:rPr>
          <w:spacing w:val="-3"/>
          <w:sz w:val="24"/>
        </w:rPr>
        <w:t xml:space="preserve"> </w:t>
      </w:r>
      <w:r>
        <w:rPr>
          <w:sz w:val="24"/>
        </w:rPr>
        <w:t>co-infection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-3"/>
          <w:sz w:val="24"/>
        </w:rPr>
        <w:t xml:space="preserve"> </w:t>
      </w:r>
      <w:r>
        <w:rPr>
          <w:sz w:val="24"/>
        </w:rPr>
        <w:t>resistance</w:t>
      </w:r>
      <w:r>
        <w:rPr>
          <w:spacing w:val="-4"/>
          <w:sz w:val="24"/>
        </w:rPr>
        <w:t xml:space="preserve"> </w:t>
      </w:r>
      <w:r>
        <w:rPr>
          <w:sz w:val="24"/>
        </w:rPr>
        <w:t>gene</w:t>
      </w:r>
      <w:r>
        <w:rPr>
          <w:spacing w:val="-4"/>
          <w:sz w:val="24"/>
        </w:rPr>
        <w:t xml:space="preserve"> </w:t>
      </w:r>
      <w:r>
        <w:rPr>
          <w:sz w:val="24"/>
        </w:rPr>
        <w:t>profile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nasopharynx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COVID-19</w:t>
      </w:r>
      <w:r>
        <w:rPr>
          <w:spacing w:val="-9"/>
          <w:sz w:val="24"/>
        </w:rPr>
        <w:t xml:space="preserve"> </w:t>
      </w:r>
      <w:r>
        <w:rPr>
          <w:sz w:val="24"/>
        </w:rPr>
        <w:t>patients.</w:t>
      </w:r>
      <w:r>
        <w:rPr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Sci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Rep</w:t>
      </w:r>
      <w:r>
        <w:rPr>
          <w:i/>
          <w:spacing w:val="-7"/>
          <w:sz w:val="24"/>
        </w:rPr>
        <w:t xml:space="preserve"> </w:t>
      </w:r>
      <w:r>
        <w:rPr>
          <w:b/>
          <w:sz w:val="24"/>
        </w:rPr>
        <w:t>13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4122</w:t>
      </w:r>
      <w:r>
        <w:rPr>
          <w:spacing w:val="-9"/>
          <w:sz w:val="24"/>
        </w:rPr>
        <w:t xml:space="preserve"> </w:t>
      </w:r>
      <w:r>
        <w:rPr>
          <w:sz w:val="24"/>
        </w:rPr>
        <w:t>(2023).</w:t>
      </w:r>
      <w:r>
        <w:rPr>
          <w:spacing w:val="-9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https://doi.org/10.1038/s41598-</w:t>
        </w:r>
      </w:hyperlink>
      <w:r>
        <w:rPr>
          <w:color w:val="0000FF"/>
          <w:sz w:val="24"/>
        </w:rPr>
        <w:t xml:space="preserve"> </w:t>
      </w:r>
      <w:hyperlink r:id="rId24">
        <w:r>
          <w:rPr>
            <w:color w:val="0000FF"/>
            <w:spacing w:val="-2"/>
            <w:sz w:val="24"/>
            <w:u w:val="single" w:color="0000FF"/>
          </w:rPr>
          <w:t>023-30504-3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4" w:line="295" w:lineRule="auto"/>
        <w:ind w:left="-630" w:right="557" w:firstLine="0"/>
        <w:rPr>
          <w:sz w:val="24"/>
        </w:rPr>
      </w:pPr>
      <w:proofErr w:type="spellStart"/>
      <w:r>
        <w:rPr>
          <w:sz w:val="24"/>
        </w:rPr>
        <w:t>Etminani</w:t>
      </w:r>
      <w:proofErr w:type="spellEnd"/>
      <w:r>
        <w:rPr>
          <w:sz w:val="24"/>
        </w:rPr>
        <w:t xml:space="preserve"> F, </w:t>
      </w:r>
      <w:proofErr w:type="spellStart"/>
      <w:r>
        <w:rPr>
          <w:sz w:val="24"/>
        </w:rPr>
        <w:t>Etminani</w:t>
      </w:r>
      <w:proofErr w:type="spellEnd"/>
      <w:r>
        <w:rPr>
          <w:sz w:val="24"/>
        </w:rPr>
        <w:t xml:space="preserve"> A, X </w:t>
      </w:r>
      <w:proofErr w:type="spellStart"/>
      <w:r>
        <w:rPr>
          <w:sz w:val="24"/>
        </w:rPr>
        <w:t>Hasson</w:t>
      </w:r>
      <w:proofErr w:type="spellEnd"/>
      <w:r>
        <w:rPr>
          <w:sz w:val="24"/>
        </w:rPr>
        <w:t xml:space="preserve"> SO, Kareem Judi H, </w:t>
      </w:r>
      <w:r>
        <w:rPr>
          <w:b/>
          <w:sz w:val="24"/>
        </w:rPr>
        <w:t>Akter S</w:t>
      </w:r>
      <w:r>
        <w:rPr>
          <w:sz w:val="24"/>
        </w:rPr>
        <w:t xml:space="preserve">, Saki M. (2023). </w:t>
      </w:r>
      <w:r>
        <w:rPr>
          <w:i/>
          <w:sz w:val="24"/>
        </w:rPr>
        <w:t xml:space="preserve">In silico </w:t>
      </w:r>
      <w:r>
        <w:rPr>
          <w:sz w:val="24"/>
        </w:rPr>
        <w:t xml:space="preserve">study of inhibition effects of </w:t>
      </w:r>
      <w:proofErr w:type="spellStart"/>
      <w:r>
        <w:rPr>
          <w:sz w:val="24"/>
        </w:rPr>
        <w:t>phytocompounds</w:t>
      </w:r>
      <w:proofErr w:type="spellEnd"/>
      <w:r>
        <w:rPr>
          <w:sz w:val="24"/>
        </w:rPr>
        <w:t xml:space="preserve"> from four medicinal plants against the Staphylococcus </w:t>
      </w:r>
      <w:proofErr w:type="spellStart"/>
      <w:r>
        <w:rPr>
          <w:sz w:val="24"/>
        </w:rPr>
        <w:t>aureus</w:t>
      </w:r>
      <w:proofErr w:type="spellEnd"/>
      <w:r>
        <w:rPr>
          <w:sz w:val="24"/>
        </w:rPr>
        <w:t xml:space="preserve"> β-lactamase. </w:t>
      </w:r>
      <w:hyperlink r:id="rId25">
        <w:r>
          <w:rPr>
            <w:sz w:val="24"/>
          </w:rPr>
          <w:t>Informatics in Medicine Unlocked</w:t>
        </w:r>
      </w:hyperlink>
      <w:r>
        <w:rPr>
          <w:sz w:val="24"/>
        </w:rPr>
        <w:t xml:space="preserve">. </w:t>
      </w:r>
      <w:hyperlink r:id="rId26">
        <w:r>
          <w:rPr>
            <w:sz w:val="24"/>
          </w:rPr>
          <w:t>37</w:t>
        </w:r>
      </w:hyperlink>
      <w:r>
        <w:rPr>
          <w:sz w:val="24"/>
        </w:rPr>
        <w:t xml:space="preserve">, 2023, 101186. </w:t>
      </w:r>
      <w:hyperlink r:id="rId27">
        <w:r>
          <w:rPr>
            <w:color w:val="0000FF"/>
            <w:spacing w:val="-2"/>
            <w:sz w:val="24"/>
            <w:u w:val="single" w:color="0000FF"/>
          </w:rPr>
          <w:t>https://doi.org/10.1016/j.imu.2023.101186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3" w:line="295" w:lineRule="auto"/>
        <w:ind w:left="-630" w:right="557" w:firstLine="0"/>
        <w:rPr>
          <w:sz w:val="24"/>
        </w:rPr>
      </w:pPr>
      <w:proofErr w:type="spellStart"/>
      <w:r>
        <w:rPr>
          <w:sz w:val="24"/>
        </w:rPr>
        <w:t>Hoque</w:t>
      </w:r>
      <w:proofErr w:type="spellEnd"/>
      <w:r>
        <w:rPr>
          <w:sz w:val="24"/>
        </w:rPr>
        <w:t xml:space="preserve"> MN, Rahman MS, Sarkar M.MH, Habib MA, </w:t>
      </w:r>
      <w:r>
        <w:rPr>
          <w:b/>
          <w:sz w:val="24"/>
        </w:rPr>
        <w:t xml:space="preserve">Akter S,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TA, et al. (2023). </w:t>
      </w:r>
      <w:proofErr w:type="spellStart"/>
      <w:r>
        <w:rPr>
          <w:sz w:val="24"/>
        </w:rPr>
        <w:t>Transcriptome</w:t>
      </w:r>
      <w:proofErr w:type="spellEnd"/>
      <w:r>
        <w:rPr>
          <w:sz w:val="24"/>
        </w:rPr>
        <w:t xml:space="preserve"> analysis reveals increased abundance and diversity of opportunistic fungal pathogens in nasopharyngeal tract of COVID-19 patients. </w:t>
      </w:r>
      <w:proofErr w:type="spellStart"/>
      <w:r>
        <w:rPr>
          <w:sz w:val="24"/>
        </w:rPr>
        <w:t>PLoS</w:t>
      </w:r>
      <w:proofErr w:type="spellEnd"/>
      <w:r>
        <w:rPr>
          <w:sz w:val="24"/>
        </w:rPr>
        <w:t xml:space="preserve"> ONE 18(1): e0278134. </w:t>
      </w:r>
      <w:hyperlink r:id="rId28">
        <w:r>
          <w:rPr>
            <w:color w:val="2D74B5"/>
            <w:sz w:val="24"/>
            <w:u w:val="single" w:color="2D74B5"/>
          </w:rPr>
          <w:t>https://doi</w:t>
        </w:r>
      </w:hyperlink>
      <w:r>
        <w:rPr>
          <w:color w:val="2D74B5"/>
          <w:sz w:val="24"/>
          <w:u w:val="single" w:color="2D74B5"/>
        </w:rPr>
        <w:t>. org/10.1371/journal.pone.0278134</w:t>
      </w:r>
      <w:r>
        <w:rPr>
          <w:sz w:val="24"/>
        </w:rPr>
        <w:t>.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 w:line="295" w:lineRule="auto"/>
        <w:ind w:left="-630" w:right="557" w:firstLine="0"/>
        <w:rPr>
          <w:sz w:val="24"/>
        </w:rPr>
      </w:pPr>
      <w:r>
        <w:rPr>
          <w:sz w:val="24"/>
        </w:rPr>
        <w:t>Farooq</w:t>
      </w:r>
      <w:r>
        <w:rPr>
          <w:spacing w:val="-7"/>
          <w:sz w:val="24"/>
        </w:rPr>
        <w:t xml:space="preserve"> </w:t>
      </w:r>
      <w:r>
        <w:rPr>
          <w:sz w:val="24"/>
        </w:rPr>
        <w:t>U;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Qureshi</w:t>
      </w:r>
      <w:r>
        <w:rPr>
          <w:spacing w:val="-5"/>
          <w:sz w:val="24"/>
        </w:rPr>
        <w:t xml:space="preserve"> </w:t>
      </w:r>
      <w:r>
        <w:rPr>
          <w:sz w:val="24"/>
        </w:rPr>
        <w:t>AQ;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Hayaa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sz w:val="24"/>
        </w:rPr>
        <w:t>A;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Farzana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Shahab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M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al.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Arbutin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Stabilized Silver Nanoparticles: Synthesis, Characterization, and Its Catalytic Activity against Different Organic Dyes. Catalysts 2022, Volume 12, Issue 12, 1602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5" w:line="295" w:lineRule="auto"/>
        <w:ind w:left="-630" w:right="557" w:firstLine="0"/>
        <w:rPr>
          <w:sz w:val="24"/>
        </w:rPr>
      </w:pPr>
      <w:proofErr w:type="spellStart"/>
      <w:r>
        <w:rPr>
          <w:sz w:val="24"/>
        </w:rPr>
        <w:t>Hoque</w:t>
      </w:r>
      <w:proofErr w:type="spellEnd"/>
      <w:r>
        <w:rPr>
          <w:sz w:val="24"/>
        </w:rPr>
        <w:t xml:space="preserve">, Sarkar, Khan, Habib, </w:t>
      </w:r>
      <w:r>
        <w:rPr>
          <w:b/>
          <w:sz w:val="24"/>
        </w:rPr>
        <w:t xml:space="preserve">Akter S </w:t>
      </w:r>
      <w:r>
        <w:rPr>
          <w:sz w:val="24"/>
        </w:rPr>
        <w:t xml:space="preserve">et al. Differential gene expression profiling reveals potential biomarkers and pharmacological compounds against SARS-CoV-2: Insights from </w:t>
      </w:r>
      <w:proofErr w:type="gramStart"/>
      <w:r>
        <w:rPr>
          <w:sz w:val="24"/>
        </w:rPr>
        <w:t>machine</w:t>
      </w:r>
      <w:r>
        <w:rPr>
          <w:spacing w:val="80"/>
          <w:sz w:val="24"/>
        </w:rPr>
        <w:t xml:space="preserve">  </w:t>
      </w:r>
      <w:r>
        <w:rPr>
          <w:sz w:val="24"/>
        </w:rPr>
        <w:t>learning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and</w:t>
      </w:r>
      <w:r>
        <w:rPr>
          <w:spacing w:val="80"/>
          <w:sz w:val="24"/>
        </w:rPr>
        <w:t xml:space="preserve">  </w:t>
      </w:r>
      <w:r>
        <w:rPr>
          <w:sz w:val="24"/>
        </w:rPr>
        <w:t>bioinformatics</w:t>
      </w:r>
      <w:r>
        <w:rPr>
          <w:spacing w:val="80"/>
          <w:sz w:val="24"/>
        </w:rPr>
        <w:t xml:space="preserve">  </w:t>
      </w:r>
      <w:r>
        <w:rPr>
          <w:sz w:val="24"/>
        </w:rPr>
        <w:t>approaches.</w:t>
      </w:r>
      <w:r>
        <w:rPr>
          <w:spacing w:val="80"/>
          <w:sz w:val="24"/>
        </w:rPr>
        <w:t xml:space="preserve">  </w:t>
      </w:r>
      <w:r>
        <w:rPr>
          <w:sz w:val="24"/>
        </w:rPr>
        <w:t>Front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80"/>
          <w:sz w:val="24"/>
        </w:rPr>
        <w:t xml:space="preserve">  </w:t>
      </w:r>
      <w:r>
        <w:rPr>
          <w:sz w:val="24"/>
        </w:rPr>
        <w:t>Immun</w:t>
      </w:r>
      <w:proofErr w:type="gramEnd"/>
      <w:r>
        <w:rPr>
          <w:sz w:val="24"/>
        </w:rPr>
        <w:t>.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(2022). DOI: </w:t>
      </w:r>
      <w:hyperlink r:id="rId29">
        <w:r>
          <w:rPr>
            <w:color w:val="0000FF"/>
            <w:sz w:val="24"/>
            <w:u w:val="single" w:color="0000FF"/>
          </w:rPr>
          <w:t>10.3389/fimmu.2022.918692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491"/>
          <w:tab w:val="left" w:pos="579"/>
          <w:tab w:val="left" w:pos="7740"/>
        </w:tabs>
        <w:spacing w:before="1" w:line="295" w:lineRule="auto"/>
        <w:ind w:left="-630" w:right="553" w:firstLine="0"/>
        <w:rPr>
          <w:sz w:val="24"/>
        </w:rPr>
      </w:pPr>
      <w:r>
        <w:rPr>
          <w:sz w:val="24"/>
        </w:rPr>
        <w:t>Goswami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B, </w:t>
      </w:r>
      <w:proofErr w:type="spellStart"/>
      <w:r>
        <w:rPr>
          <w:sz w:val="24"/>
        </w:rPr>
        <w:t>Banu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TA,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Afrin</w:t>
      </w:r>
      <w:r>
        <w:rPr>
          <w:spacing w:val="-2"/>
          <w:sz w:val="24"/>
        </w:rPr>
        <w:t xml:space="preserve"> </w:t>
      </w:r>
      <w:r>
        <w:rPr>
          <w:sz w:val="24"/>
        </w:rPr>
        <w:t>S,</w:t>
      </w:r>
      <w:r>
        <w:rPr>
          <w:spacing w:val="-2"/>
          <w:sz w:val="24"/>
        </w:rPr>
        <w:t xml:space="preserve"> </w:t>
      </w:r>
      <w:r>
        <w:rPr>
          <w:sz w:val="24"/>
        </w:rPr>
        <w:t>Habib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2"/>
          <w:sz w:val="24"/>
        </w:rPr>
        <w:t xml:space="preserve"> </w:t>
      </w:r>
      <w:r>
        <w:rPr>
          <w:sz w:val="24"/>
        </w:rPr>
        <w:t>Khan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S.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vitro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regeneration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Aromatic rice (</w:t>
      </w:r>
      <w:proofErr w:type="spellStart"/>
      <w:r>
        <w:rPr>
          <w:i/>
          <w:sz w:val="24"/>
        </w:rPr>
        <w:t>Oryza</w:t>
      </w:r>
      <w:proofErr w:type="spellEnd"/>
      <w:r>
        <w:rPr>
          <w:i/>
          <w:sz w:val="24"/>
        </w:rPr>
        <w:t xml:space="preserve"> sativa </w:t>
      </w:r>
      <w:r>
        <w:rPr>
          <w:sz w:val="24"/>
        </w:rPr>
        <w:t xml:space="preserve">L. Var. Doairgura). Bangladesh J. Bot. 51(4): 677-682, 2022 (December). DOI: </w:t>
      </w:r>
      <w:hyperlink r:id="rId30">
        <w:r>
          <w:rPr>
            <w:color w:val="0000FF"/>
            <w:sz w:val="24"/>
            <w:u w:val="single" w:color="0000FF"/>
          </w:rPr>
          <w:t>https://doi.org/10.3329/bjb.v51i4.63485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 w:line="295" w:lineRule="auto"/>
        <w:ind w:left="-630" w:right="560" w:firstLine="0"/>
        <w:rPr>
          <w:sz w:val="24"/>
        </w:rPr>
      </w:pPr>
      <w:proofErr w:type="spellStart"/>
      <w:r>
        <w:rPr>
          <w:sz w:val="24"/>
        </w:rPr>
        <w:lastRenderedPageBreak/>
        <w:t>Hoque</w:t>
      </w:r>
      <w:proofErr w:type="spellEnd"/>
      <w:r>
        <w:rPr>
          <w:sz w:val="24"/>
        </w:rPr>
        <w:t xml:space="preserve"> N, Sarkar MH.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Rahman S, </w:t>
      </w:r>
      <w:r>
        <w:rPr>
          <w:b/>
          <w:sz w:val="24"/>
        </w:rPr>
        <w:t>Akter S</w:t>
      </w:r>
      <w:r>
        <w:rPr>
          <w:sz w:val="24"/>
        </w:rPr>
        <w:t xml:space="preserve">, et al. SARS-CoV-2 Infection Reduces Human Nasopharyngeal Commensal </w:t>
      </w:r>
      <w:proofErr w:type="spellStart"/>
      <w:r>
        <w:rPr>
          <w:sz w:val="24"/>
        </w:rPr>
        <w:t>Microbiome</w:t>
      </w:r>
      <w:proofErr w:type="spellEnd"/>
      <w:r>
        <w:rPr>
          <w:sz w:val="24"/>
        </w:rPr>
        <w:t xml:space="preserve"> With Inclusion of </w:t>
      </w:r>
      <w:proofErr w:type="spellStart"/>
      <w:r>
        <w:rPr>
          <w:sz w:val="24"/>
        </w:rPr>
        <w:t>Pathobionts</w:t>
      </w:r>
      <w:proofErr w:type="spellEnd"/>
      <w:r>
        <w:rPr>
          <w:sz w:val="24"/>
        </w:rPr>
        <w:t xml:space="preserve">. Scientific Reports, (2021) 11:24042. </w:t>
      </w:r>
      <w:hyperlink r:id="rId31">
        <w:r>
          <w:rPr>
            <w:color w:val="0000FF"/>
            <w:sz w:val="24"/>
            <w:u w:val="single" w:color="0000FF"/>
          </w:rPr>
          <w:t>https://doi.org/10.1038/s41598-021-03245-4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2" w:line="295" w:lineRule="auto"/>
        <w:ind w:left="-630" w:right="555" w:firstLine="0"/>
        <w:rPr>
          <w:sz w:val="24"/>
        </w:rPr>
      </w:pPr>
      <w:r>
        <w:rPr>
          <w:sz w:val="24"/>
        </w:rPr>
        <w:t>Rahman</w:t>
      </w:r>
      <w:r>
        <w:rPr>
          <w:spacing w:val="-15"/>
          <w:sz w:val="24"/>
        </w:rPr>
        <w:t xml:space="preserve"> </w:t>
      </w:r>
      <w:r>
        <w:rPr>
          <w:sz w:val="24"/>
        </w:rPr>
        <w:t>M,</w:t>
      </w:r>
      <w:r>
        <w:rPr>
          <w:spacing w:val="-15"/>
          <w:sz w:val="24"/>
        </w:rPr>
        <w:t xml:space="preserve"> </w:t>
      </w:r>
      <w:r>
        <w:rPr>
          <w:sz w:val="24"/>
        </w:rPr>
        <w:t>Sarkar</w:t>
      </w:r>
      <w:r>
        <w:rPr>
          <w:spacing w:val="-15"/>
          <w:sz w:val="24"/>
        </w:rPr>
        <w:t xml:space="preserve"> </w:t>
      </w:r>
      <w:r>
        <w:rPr>
          <w:sz w:val="24"/>
        </w:rPr>
        <w:t>MH,</w:t>
      </w:r>
      <w:r>
        <w:rPr>
          <w:spacing w:val="-15"/>
          <w:sz w:val="24"/>
        </w:rPr>
        <w:t xml:space="preserve"> </w:t>
      </w:r>
      <w:r>
        <w:rPr>
          <w:sz w:val="24"/>
        </w:rPr>
        <w:t>Rahman</w:t>
      </w:r>
      <w:r>
        <w:rPr>
          <w:spacing w:val="-15"/>
          <w:sz w:val="24"/>
        </w:rPr>
        <w:t xml:space="preserve"> </w:t>
      </w:r>
      <w:r>
        <w:rPr>
          <w:sz w:val="24"/>
        </w:rPr>
        <w:t>S,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al.</w:t>
      </w:r>
      <w:r>
        <w:rPr>
          <w:spacing w:val="-15"/>
          <w:sz w:val="24"/>
        </w:rPr>
        <w:t xml:space="preserve"> </w:t>
      </w:r>
      <w:r>
        <w:rPr>
          <w:sz w:val="24"/>
        </w:rPr>
        <w:t>Genomic</w:t>
      </w:r>
      <w:r>
        <w:rPr>
          <w:spacing w:val="-15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dominating Beta</w:t>
      </w:r>
      <w:r>
        <w:rPr>
          <w:spacing w:val="-15"/>
          <w:sz w:val="24"/>
        </w:rPr>
        <w:t xml:space="preserve"> </w:t>
      </w:r>
      <w:r>
        <w:rPr>
          <w:sz w:val="24"/>
        </w:rPr>
        <w:t>variant</w:t>
      </w:r>
      <w:r>
        <w:rPr>
          <w:spacing w:val="-15"/>
          <w:sz w:val="24"/>
        </w:rPr>
        <w:t xml:space="preserve"> </w:t>
      </w:r>
      <w:r>
        <w:rPr>
          <w:sz w:val="24"/>
        </w:rPr>
        <w:t>carrying</w:t>
      </w:r>
      <w:r>
        <w:rPr>
          <w:spacing w:val="-15"/>
          <w:sz w:val="24"/>
        </w:rPr>
        <w:t xml:space="preserve"> </w:t>
      </w:r>
      <w:r>
        <w:rPr>
          <w:sz w:val="24"/>
        </w:rPr>
        <w:t>vaccinated</w:t>
      </w:r>
      <w:r>
        <w:rPr>
          <w:spacing w:val="-15"/>
          <w:sz w:val="24"/>
        </w:rPr>
        <w:t xml:space="preserve"> </w:t>
      </w:r>
      <w:r>
        <w:rPr>
          <w:sz w:val="24"/>
        </w:rPr>
        <w:t>(Oxford-AstraZeneca)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non-vaccinated</w:t>
      </w:r>
      <w:r>
        <w:rPr>
          <w:spacing w:val="-15"/>
          <w:sz w:val="24"/>
        </w:rPr>
        <w:t xml:space="preserve"> </w:t>
      </w:r>
      <w:r>
        <w:rPr>
          <w:sz w:val="24"/>
        </w:rPr>
        <w:t>COVID-19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patient samples in Bangladesh: A </w:t>
      </w:r>
      <w:proofErr w:type="spellStart"/>
      <w:r>
        <w:rPr>
          <w:sz w:val="24"/>
        </w:rPr>
        <w:t>metagenomics</w:t>
      </w:r>
      <w:proofErr w:type="spellEnd"/>
      <w:r>
        <w:rPr>
          <w:sz w:val="24"/>
        </w:rPr>
        <w:t xml:space="preserve"> and whole genome approach. J Med </w:t>
      </w:r>
      <w:proofErr w:type="spellStart"/>
      <w:r>
        <w:rPr>
          <w:sz w:val="24"/>
        </w:rPr>
        <w:t>Virol</w:t>
      </w:r>
      <w:proofErr w:type="spellEnd"/>
      <w:r>
        <w:rPr>
          <w:sz w:val="24"/>
        </w:rPr>
        <w:t>. 2021;94:1670–1688.; DOI: 10.1002/jmv.27537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 w:line="295" w:lineRule="auto"/>
        <w:ind w:left="-630" w:right="557" w:firstLine="0"/>
        <w:rPr>
          <w:sz w:val="24"/>
        </w:rPr>
      </w:pPr>
      <w:r>
        <w:rPr>
          <w:sz w:val="24"/>
        </w:rPr>
        <w:t xml:space="preserve">Khan S, </w:t>
      </w:r>
      <w:r>
        <w:rPr>
          <w:b/>
          <w:sz w:val="24"/>
        </w:rPr>
        <w:t>Akter S</w:t>
      </w:r>
      <w:r>
        <w:rPr>
          <w:sz w:val="24"/>
        </w:rPr>
        <w:t xml:space="preserve">, Goswami B, Habib A,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TA, Barton C et al. Whole genome mapping and identification of single nucleotide polymorphisms of four Bangladeshi individuals and their functional significance. BMC Res Notes (2021) 14:105 </w:t>
      </w:r>
      <w:hyperlink r:id="rId32">
        <w:r>
          <w:rPr>
            <w:color w:val="0000FF"/>
            <w:sz w:val="24"/>
            <w:u w:val="single" w:color="0000FF"/>
          </w:rPr>
          <w:t>https://doi.org/10.1186/s13104-</w:t>
        </w:r>
      </w:hyperlink>
      <w:r>
        <w:rPr>
          <w:color w:val="0000FF"/>
          <w:sz w:val="24"/>
        </w:rPr>
        <w:t xml:space="preserve"> </w:t>
      </w:r>
      <w:hyperlink r:id="rId33">
        <w:r>
          <w:rPr>
            <w:color w:val="0000FF"/>
            <w:spacing w:val="-2"/>
            <w:sz w:val="24"/>
            <w:u w:val="single" w:color="0000FF"/>
          </w:rPr>
          <w:t>021-05514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3" w:line="295" w:lineRule="auto"/>
        <w:ind w:left="-630" w:right="555" w:firstLine="0"/>
        <w:rPr>
          <w:sz w:val="24"/>
        </w:rPr>
      </w:pPr>
      <w:r>
        <w:rPr>
          <w:sz w:val="24"/>
        </w:rPr>
        <w:t xml:space="preserve">Sarkar M, Rabbi M, </w:t>
      </w:r>
      <w:r>
        <w:rPr>
          <w:b/>
          <w:sz w:val="24"/>
        </w:rPr>
        <w:t>Akter S</w:t>
      </w:r>
      <w:r>
        <w:rPr>
          <w:sz w:val="24"/>
        </w:rPr>
        <w:t xml:space="preserve">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TA, Goswami B, et al.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Genome Sequence of a SARS- CoV-2 P.1 Variant of Concern (20J/501Y.V3) from Bangladesh. </w:t>
      </w:r>
      <w:r w:rsidRPr="00FD3776">
        <w:rPr>
          <w:sz w:val="24"/>
        </w:rPr>
        <w:t>Microbio</w:t>
      </w:r>
      <w:r>
        <w:rPr>
          <w:sz w:val="24"/>
        </w:rPr>
        <w:t>logy Resource Announcement (2021</w:t>
      </w:r>
      <w:r w:rsidRPr="00FD3776">
        <w:rPr>
          <w:sz w:val="24"/>
        </w:rPr>
        <w:t>)</w:t>
      </w:r>
      <w:r>
        <w:rPr>
          <w:sz w:val="24"/>
        </w:rPr>
        <w:t xml:space="preserve">. </w:t>
      </w:r>
      <w:hyperlink r:id="rId34">
        <w:r>
          <w:rPr>
            <w:color w:val="0000FF"/>
            <w:spacing w:val="-2"/>
            <w:sz w:val="24"/>
            <w:u w:val="single" w:color="0000FF"/>
          </w:rPr>
          <w:t>https://doi.org/10.1128/MRA.00524-21</w:t>
        </w:r>
      </w:hyperlink>
      <w:r>
        <w:rPr>
          <w:spacing w:val="-2"/>
          <w:sz w:val="24"/>
        </w:rPr>
        <w:t>.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7" w:line="295" w:lineRule="auto"/>
        <w:ind w:left="-630" w:right="553" w:firstLine="0"/>
        <w:rPr>
          <w:sz w:val="24"/>
        </w:rPr>
      </w:pPr>
      <w:proofErr w:type="spellStart"/>
      <w:r w:rsidRPr="0064546B">
        <w:rPr>
          <w:sz w:val="24"/>
        </w:rPr>
        <w:t>Banu</w:t>
      </w:r>
      <w:proofErr w:type="spellEnd"/>
      <w:r w:rsidRPr="0064546B">
        <w:rPr>
          <w:spacing w:val="-12"/>
          <w:sz w:val="24"/>
        </w:rPr>
        <w:t xml:space="preserve"> </w:t>
      </w:r>
      <w:r w:rsidRPr="0064546B">
        <w:rPr>
          <w:sz w:val="24"/>
        </w:rPr>
        <w:t>TA,</w:t>
      </w:r>
      <w:r w:rsidRPr="0064546B">
        <w:rPr>
          <w:spacing w:val="-12"/>
          <w:sz w:val="24"/>
        </w:rPr>
        <w:t xml:space="preserve"> </w:t>
      </w:r>
      <w:r w:rsidRPr="0064546B">
        <w:rPr>
          <w:sz w:val="24"/>
        </w:rPr>
        <w:t>Sarkar</w:t>
      </w:r>
      <w:r w:rsidRPr="0064546B">
        <w:rPr>
          <w:spacing w:val="-13"/>
          <w:sz w:val="24"/>
        </w:rPr>
        <w:t xml:space="preserve"> </w:t>
      </w:r>
      <w:r w:rsidRPr="0064546B">
        <w:rPr>
          <w:sz w:val="24"/>
        </w:rPr>
        <w:t>MH,</w:t>
      </w:r>
      <w:r w:rsidRPr="0064546B">
        <w:rPr>
          <w:spacing w:val="-12"/>
          <w:sz w:val="24"/>
        </w:rPr>
        <w:t xml:space="preserve"> </w:t>
      </w:r>
      <w:r w:rsidRPr="0064546B">
        <w:rPr>
          <w:b/>
          <w:sz w:val="24"/>
        </w:rPr>
        <w:t>Akter</w:t>
      </w:r>
      <w:r w:rsidRPr="0064546B">
        <w:rPr>
          <w:b/>
          <w:spacing w:val="-13"/>
          <w:sz w:val="24"/>
        </w:rPr>
        <w:t xml:space="preserve"> </w:t>
      </w:r>
      <w:r w:rsidRPr="0064546B">
        <w:rPr>
          <w:b/>
          <w:sz w:val="24"/>
        </w:rPr>
        <w:t>S</w:t>
      </w:r>
      <w:r w:rsidRPr="0064546B">
        <w:rPr>
          <w:sz w:val="24"/>
        </w:rPr>
        <w:t>,</w:t>
      </w:r>
      <w:r w:rsidRPr="0064546B">
        <w:rPr>
          <w:spacing w:val="37"/>
          <w:sz w:val="24"/>
        </w:rPr>
        <w:t xml:space="preserve"> </w:t>
      </w:r>
      <w:r w:rsidRPr="0064546B">
        <w:rPr>
          <w:sz w:val="24"/>
        </w:rPr>
        <w:t>Goswami</w:t>
      </w:r>
      <w:r w:rsidRPr="0064546B">
        <w:rPr>
          <w:spacing w:val="-11"/>
          <w:sz w:val="24"/>
        </w:rPr>
        <w:t xml:space="preserve"> </w:t>
      </w:r>
      <w:r w:rsidRPr="0064546B">
        <w:rPr>
          <w:sz w:val="24"/>
        </w:rPr>
        <w:t>B,</w:t>
      </w:r>
      <w:r w:rsidRPr="0064546B">
        <w:rPr>
          <w:spacing w:val="39"/>
          <w:sz w:val="24"/>
        </w:rPr>
        <w:t xml:space="preserve"> </w:t>
      </w:r>
      <w:proofErr w:type="spellStart"/>
      <w:r w:rsidRPr="0064546B">
        <w:rPr>
          <w:sz w:val="24"/>
        </w:rPr>
        <w:t>Jahan</w:t>
      </w:r>
      <w:proofErr w:type="spellEnd"/>
      <w:r w:rsidRPr="0064546B">
        <w:rPr>
          <w:spacing w:val="-10"/>
          <w:sz w:val="24"/>
        </w:rPr>
        <w:t xml:space="preserve"> </w:t>
      </w:r>
      <w:r w:rsidRPr="0064546B">
        <w:rPr>
          <w:sz w:val="24"/>
        </w:rPr>
        <w:t>I,</w:t>
      </w:r>
      <w:r w:rsidRPr="0064546B">
        <w:rPr>
          <w:spacing w:val="-11"/>
          <w:sz w:val="24"/>
        </w:rPr>
        <w:t xml:space="preserve"> </w:t>
      </w:r>
      <w:r w:rsidRPr="0064546B">
        <w:rPr>
          <w:sz w:val="24"/>
        </w:rPr>
        <w:t>et</w:t>
      </w:r>
      <w:r w:rsidRPr="0064546B">
        <w:rPr>
          <w:spacing w:val="-12"/>
          <w:sz w:val="24"/>
        </w:rPr>
        <w:t xml:space="preserve"> </w:t>
      </w:r>
      <w:r w:rsidRPr="0064546B">
        <w:rPr>
          <w:sz w:val="24"/>
        </w:rPr>
        <w:t>al.</w:t>
      </w:r>
      <w:r w:rsidRPr="0064546B">
        <w:rPr>
          <w:spacing w:val="-12"/>
          <w:sz w:val="24"/>
        </w:rPr>
        <w:t xml:space="preserve"> </w:t>
      </w:r>
      <w:r w:rsidRPr="0064546B">
        <w:rPr>
          <w:sz w:val="24"/>
        </w:rPr>
        <w:t>Genome</w:t>
      </w:r>
      <w:r w:rsidRPr="0064546B">
        <w:rPr>
          <w:spacing w:val="-13"/>
          <w:sz w:val="24"/>
        </w:rPr>
        <w:t xml:space="preserve"> </w:t>
      </w:r>
      <w:r w:rsidRPr="0064546B">
        <w:rPr>
          <w:sz w:val="24"/>
        </w:rPr>
        <w:t>Sequencing</w:t>
      </w:r>
      <w:r w:rsidRPr="0064546B">
        <w:rPr>
          <w:spacing w:val="-14"/>
          <w:sz w:val="24"/>
        </w:rPr>
        <w:t xml:space="preserve"> </w:t>
      </w:r>
      <w:r w:rsidRPr="0064546B">
        <w:rPr>
          <w:sz w:val="24"/>
        </w:rPr>
        <w:t>of</w:t>
      </w:r>
      <w:r w:rsidRPr="0064546B">
        <w:rPr>
          <w:spacing w:val="-13"/>
          <w:sz w:val="24"/>
        </w:rPr>
        <w:t xml:space="preserve"> </w:t>
      </w:r>
      <w:r w:rsidRPr="0064546B">
        <w:rPr>
          <w:sz w:val="24"/>
        </w:rPr>
        <w:t>the</w:t>
      </w:r>
      <w:r w:rsidRPr="0064546B">
        <w:rPr>
          <w:spacing w:val="-13"/>
          <w:sz w:val="24"/>
        </w:rPr>
        <w:t xml:space="preserve"> </w:t>
      </w:r>
      <w:r w:rsidRPr="0064546B">
        <w:rPr>
          <w:sz w:val="24"/>
        </w:rPr>
        <w:t>SARS- CoV-2</w:t>
      </w:r>
      <w:r w:rsidRPr="0064546B">
        <w:rPr>
          <w:spacing w:val="-8"/>
          <w:sz w:val="24"/>
        </w:rPr>
        <w:t xml:space="preserve"> </w:t>
      </w:r>
      <w:r w:rsidRPr="0064546B">
        <w:rPr>
          <w:sz w:val="24"/>
        </w:rPr>
        <w:t>Delta</w:t>
      </w:r>
      <w:r w:rsidRPr="0064546B">
        <w:rPr>
          <w:spacing w:val="-7"/>
          <w:sz w:val="24"/>
        </w:rPr>
        <w:t xml:space="preserve"> </w:t>
      </w:r>
      <w:r w:rsidRPr="0064546B">
        <w:rPr>
          <w:sz w:val="24"/>
        </w:rPr>
        <w:t>(B.1.617.2)</w:t>
      </w:r>
      <w:r w:rsidRPr="0064546B">
        <w:rPr>
          <w:spacing w:val="-7"/>
          <w:sz w:val="24"/>
        </w:rPr>
        <w:t xml:space="preserve"> </w:t>
      </w:r>
      <w:r w:rsidRPr="0064546B">
        <w:rPr>
          <w:sz w:val="24"/>
        </w:rPr>
        <w:t>Variant</w:t>
      </w:r>
      <w:r w:rsidRPr="0064546B">
        <w:rPr>
          <w:spacing w:val="-8"/>
          <w:sz w:val="24"/>
        </w:rPr>
        <w:t xml:space="preserve"> </w:t>
      </w:r>
      <w:r w:rsidRPr="0064546B">
        <w:rPr>
          <w:sz w:val="24"/>
        </w:rPr>
        <w:t>of</w:t>
      </w:r>
      <w:r w:rsidRPr="0064546B">
        <w:rPr>
          <w:spacing w:val="-9"/>
          <w:sz w:val="24"/>
        </w:rPr>
        <w:t xml:space="preserve"> </w:t>
      </w:r>
      <w:r w:rsidRPr="0064546B">
        <w:rPr>
          <w:sz w:val="24"/>
        </w:rPr>
        <w:t>Concern</w:t>
      </w:r>
      <w:r w:rsidRPr="0064546B">
        <w:rPr>
          <w:spacing w:val="-7"/>
          <w:sz w:val="24"/>
        </w:rPr>
        <w:t xml:space="preserve"> </w:t>
      </w:r>
      <w:r w:rsidRPr="0064546B">
        <w:rPr>
          <w:sz w:val="24"/>
        </w:rPr>
        <w:t>Detected</w:t>
      </w:r>
      <w:r w:rsidRPr="0064546B">
        <w:rPr>
          <w:spacing w:val="-9"/>
          <w:sz w:val="24"/>
        </w:rPr>
        <w:t xml:space="preserve"> </w:t>
      </w:r>
      <w:r w:rsidRPr="0064546B">
        <w:rPr>
          <w:sz w:val="24"/>
        </w:rPr>
        <w:t>in</w:t>
      </w:r>
      <w:r w:rsidRPr="0064546B">
        <w:rPr>
          <w:spacing w:val="-5"/>
          <w:sz w:val="24"/>
        </w:rPr>
        <w:t xml:space="preserve"> </w:t>
      </w:r>
      <w:r w:rsidRPr="0064546B">
        <w:rPr>
          <w:sz w:val="24"/>
        </w:rPr>
        <w:t>Bangladesh.</w:t>
      </w:r>
      <w:r w:rsidRPr="0064546B">
        <w:rPr>
          <w:spacing w:val="-8"/>
          <w:sz w:val="24"/>
        </w:rPr>
        <w:t xml:space="preserve"> </w:t>
      </w:r>
      <w:r w:rsidRPr="0064546B">
        <w:rPr>
          <w:sz w:val="24"/>
        </w:rPr>
        <w:t>Microbiology</w:t>
      </w:r>
      <w:r w:rsidRPr="0064546B">
        <w:rPr>
          <w:spacing w:val="-12"/>
          <w:sz w:val="24"/>
        </w:rPr>
        <w:t xml:space="preserve"> </w:t>
      </w:r>
      <w:r w:rsidRPr="0064546B">
        <w:rPr>
          <w:sz w:val="24"/>
        </w:rPr>
        <w:t>Resource Announcement, 04 December 2021, 10(48). DOI: 10.1128/MRA.00849-21</w:t>
      </w:r>
    </w:p>
    <w:p w:rsidR="00966B8F" w:rsidRPr="0064546B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7" w:line="295" w:lineRule="auto"/>
        <w:ind w:left="-630" w:right="553" w:firstLine="0"/>
        <w:rPr>
          <w:sz w:val="24"/>
        </w:rPr>
      </w:pPr>
      <w:r w:rsidRPr="0064546B">
        <w:rPr>
          <w:sz w:val="24"/>
        </w:rPr>
        <w:t xml:space="preserve">Goswami B, Khan S, </w:t>
      </w:r>
      <w:proofErr w:type="spellStart"/>
      <w:r w:rsidRPr="0064546B">
        <w:rPr>
          <w:sz w:val="24"/>
        </w:rPr>
        <w:t>Banu</w:t>
      </w:r>
      <w:proofErr w:type="spellEnd"/>
      <w:r w:rsidRPr="0064546B">
        <w:rPr>
          <w:sz w:val="24"/>
        </w:rPr>
        <w:t xml:space="preserve"> TA, </w:t>
      </w:r>
      <w:r w:rsidRPr="0064546B">
        <w:rPr>
          <w:b/>
          <w:sz w:val="24"/>
        </w:rPr>
        <w:t>Akter S</w:t>
      </w:r>
      <w:r w:rsidRPr="0064546B">
        <w:rPr>
          <w:sz w:val="24"/>
        </w:rPr>
        <w:t>,</w:t>
      </w:r>
      <w:r w:rsidRPr="0064546B">
        <w:rPr>
          <w:spacing w:val="40"/>
          <w:sz w:val="24"/>
        </w:rPr>
        <w:t xml:space="preserve"> </w:t>
      </w:r>
      <w:r w:rsidRPr="0064546B">
        <w:rPr>
          <w:sz w:val="24"/>
        </w:rPr>
        <w:t xml:space="preserve">Islam M, Habib A. </w:t>
      </w:r>
      <w:r w:rsidRPr="0064546B">
        <w:rPr>
          <w:i/>
          <w:sz w:val="24"/>
        </w:rPr>
        <w:t xml:space="preserve">In vitro </w:t>
      </w:r>
      <w:r w:rsidRPr="0064546B">
        <w:rPr>
          <w:sz w:val="24"/>
        </w:rPr>
        <w:t xml:space="preserve">mass propagation of </w:t>
      </w:r>
      <w:proofErr w:type="spellStart"/>
      <w:r w:rsidRPr="0064546B">
        <w:rPr>
          <w:i/>
          <w:sz w:val="24"/>
        </w:rPr>
        <w:t>Withania</w:t>
      </w:r>
      <w:proofErr w:type="spellEnd"/>
      <w:r w:rsidRPr="0064546B">
        <w:rPr>
          <w:i/>
          <w:spacing w:val="-15"/>
          <w:sz w:val="24"/>
        </w:rPr>
        <w:t xml:space="preserve"> </w:t>
      </w:r>
      <w:proofErr w:type="spellStart"/>
      <w:r w:rsidRPr="0064546B">
        <w:rPr>
          <w:i/>
          <w:sz w:val="24"/>
        </w:rPr>
        <w:t>somnifera</w:t>
      </w:r>
      <w:proofErr w:type="spellEnd"/>
      <w:r w:rsidRPr="0064546B">
        <w:rPr>
          <w:i/>
          <w:spacing w:val="-15"/>
          <w:sz w:val="24"/>
        </w:rPr>
        <w:t xml:space="preserve"> </w:t>
      </w:r>
      <w:r w:rsidRPr="0064546B">
        <w:rPr>
          <w:sz w:val="24"/>
        </w:rPr>
        <w:t>(L.)</w:t>
      </w:r>
      <w:r w:rsidRPr="0064546B">
        <w:rPr>
          <w:spacing w:val="-15"/>
          <w:sz w:val="24"/>
        </w:rPr>
        <w:t xml:space="preserve"> </w:t>
      </w:r>
      <w:proofErr w:type="spellStart"/>
      <w:r w:rsidRPr="0064546B">
        <w:rPr>
          <w:sz w:val="24"/>
        </w:rPr>
        <w:t>Dunal</w:t>
      </w:r>
      <w:proofErr w:type="spellEnd"/>
      <w:r w:rsidRPr="0064546B">
        <w:rPr>
          <w:spacing w:val="-15"/>
          <w:sz w:val="24"/>
        </w:rPr>
        <w:t xml:space="preserve"> </w:t>
      </w:r>
      <w:r w:rsidRPr="0064546B">
        <w:rPr>
          <w:sz w:val="24"/>
        </w:rPr>
        <w:t>an</w:t>
      </w:r>
      <w:r w:rsidRPr="0064546B">
        <w:rPr>
          <w:spacing w:val="-15"/>
          <w:sz w:val="24"/>
        </w:rPr>
        <w:t xml:space="preserve"> </w:t>
      </w:r>
      <w:r w:rsidRPr="0064546B">
        <w:rPr>
          <w:sz w:val="24"/>
        </w:rPr>
        <w:t>important</w:t>
      </w:r>
      <w:r w:rsidRPr="0064546B">
        <w:rPr>
          <w:spacing w:val="-15"/>
          <w:sz w:val="24"/>
        </w:rPr>
        <w:t xml:space="preserve"> </w:t>
      </w:r>
      <w:r w:rsidRPr="0064546B">
        <w:rPr>
          <w:sz w:val="24"/>
        </w:rPr>
        <w:t>medicinal</w:t>
      </w:r>
      <w:r w:rsidRPr="0064546B">
        <w:rPr>
          <w:spacing w:val="-15"/>
          <w:sz w:val="24"/>
        </w:rPr>
        <w:t xml:space="preserve"> </w:t>
      </w:r>
      <w:r w:rsidRPr="0064546B">
        <w:rPr>
          <w:sz w:val="24"/>
        </w:rPr>
        <w:t>plant</w:t>
      </w:r>
      <w:r w:rsidRPr="0064546B">
        <w:rPr>
          <w:spacing w:val="-15"/>
          <w:sz w:val="24"/>
        </w:rPr>
        <w:t xml:space="preserve"> </w:t>
      </w:r>
      <w:r w:rsidRPr="0064546B">
        <w:rPr>
          <w:sz w:val="24"/>
        </w:rPr>
        <w:t>of</w:t>
      </w:r>
      <w:r w:rsidRPr="0064546B">
        <w:rPr>
          <w:spacing w:val="-15"/>
          <w:sz w:val="24"/>
        </w:rPr>
        <w:t xml:space="preserve"> </w:t>
      </w:r>
      <w:r w:rsidRPr="0064546B">
        <w:rPr>
          <w:sz w:val="24"/>
        </w:rPr>
        <w:t>Bangladesh.</w:t>
      </w:r>
      <w:r w:rsidRPr="0064546B">
        <w:rPr>
          <w:spacing w:val="-15"/>
          <w:sz w:val="24"/>
        </w:rPr>
        <w:t xml:space="preserve"> </w:t>
      </w:r>
      <w:r w:rsidRPr="0064546B">
        <w:rPr>
          <w:sz w:val="24"/>
        </w:rPr>
        <w:t>Bangladesh</w:t>
      </w:r>
      <w:r w:rsidRPr="0064546B">
        <w:rPr>
          <w:spacing w:val="-15"/>
          <w:sz w:val="24"/>
        </w:rPr>
        <w:t xml:space="preserve"> </w:t>
      </w:r>
      <w:r w:rsidRPr="0064546B">
        <w:rPr>
          <w:sz w:val="24"/>
        </w:rPr>
        <w:t>J.</w:t>
      </w:r>
      <w:r w:rsidRPr="0064546B">
        <w:rPr>
          <w:spacing w:val="-15"/>
          <w:sz w:val="24"/>
        </w:rPr>
        <w:t xml:space="preserve"> </w:t>
      </w:r>
      <w:r w:rsidRPr="0064546B">
        <w:rPr>
          <w:sz w:val="24"/>
        </w:rPr>
        <w:t xml:space="preserve">Bot. 51(2): 191-197, 2022 (June). DOI: </w:t>
      </w:r>
      <w:hyperlink r:id="rId35">
        <w:r w:rsidRPr="0064546B">
          <w:rPr>
            <w:color w:val="0000FF"/>
            <w:sz w:val="24"/>
            <w:u w:val="single" w:color="0000FF"/>
          </w:rPr>
          <w:t>https://doi.org/10.3329/bjb.v51i2.60414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2" w:line="295" w:lineRule="auto"/>
        <w:ind w:left="-630" w:right="555" w:firstLine="0"/>
        <w:rPr>
          <w:sz w:val="24"/>
        </w:rPr>
      </w:pPr>
      <w:proofErr w:type="spellStart"/>
      <w:r>
        <w:rPr>
          <w:sz w:val="24"/>
        </w:rPr>
        <w:t>Shilpi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 A, Khan S, </w:t>
      </w:r>
      <w:r>
        <w:rPr>
          <w:b/>
          <w:sz w:val="24"/>
        </w:rPr>
        <w:t>Akter S</w:t>
      </w:r>
      <w:r>
        <w:rPr>
          <w:sz w:val="24"/>
        </w:rPr>
        <w:t xml:space="preserve">, Habib A, Islam, Goswami B and Sarkar B K. </w:t>
      </w:r>
      <w:proofErr w:type="spellStart"/>
      <w:r>
        <w:rPr>
          <w:sz w:val="24"/>
        </w:rPr>
        <w:t>Micropropagation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Varieties</w:t>
      </w:r>
      <w:r>
        <w:rPr>
          <w:spacing w:val="-1"/>
          <w:sz w:val="24"/>
        </w:rPr>
        <w:t xml:space="preserve"> </w:t>
      </w:r>
      <w:r>
        <w:rPr>
          <w:sz w:val="24"/>
        </w:rPr>
        <w:t>of Bell</w:t>
      </w:r>
      <w:r>
        <w:rPr>
          <w:spacing w:val="-1"/>
          <w:sz w:val="24"/>
        </w:rPr>
        <w:t xml:space="preserve"> </w:t>
      </w:r>
      <w:r>
        <w:rPr>
          <w:sz w:val="24"/>
        </w:rPr>
        <w:t>pepper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Capsicum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annuum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L.). Plant</w:t>
      </w:r>
      <w:r>
        <w:rPr>
          <w:spacing w:val="-1"/>
          <w:sz w:val="24"/>
        </w:rPr>
        <w:t xml:space="preserve"> </w:t>
      </w:r>
      <w:r>
        <w:rPr>
          <w:sz w:val="24"/>
        </w:rPr>
        <w:t>Tissue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Cult. &amp; Biotech. 30(2): 267-275, 2020. </w:t>
      </w:r>
      <w:hyperlink r:id="rId36">
        <w:r>
          <w:rPr>
            <w:color w:val="0000FF"/>
            <w:sz w:val="24"/>
            <w:u w:val="single" w:color="0000FF"/>
          </w:rPr>
          <w:t>https://doi.org/10.3329/ptcb.v30i2.50696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2" w:line="295" w:lineRule="auto"/>
        <w:ind w:left="-630" w:right="555" w:firstLine="0"/>
        <w:rPr>
          <w:sz w:val="24"/>
        </w:rPr>
      </w:pPr>
      <w:r>
        <w:rPr>
          <w:sz w:val="24"/>
        </w:rPr>
        <w:t xml:space="preserve">Goswami B, </w:t>
      </w:r>
      <w:proofErr w:type="spellStart"/>
      <w:r>
        <w:rPr>
          <w:sz w:val="24"/>
        </w:rPr>
        <w:t>Shamoly</w:t>
      </w:r>
      <w:proofErr w:type="spellEnd"/>
      <w:r>
        <w:rPr>
          <w:sz w:val="24"/>
        </w:rPr>
        <w:t xml:space="preserve"> A , Nandi N C 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 A, </w:t>
      </w:r>
      <w:r>
        <w:rPr>
          <w:b/>
          <w:sz w:val="24"/>
        </w:rPr>
        <w:t>Akter S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Afrin S , Habib A and Khan S. Antioxidant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Antibacterial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Medicinal</w:t>
      </w:r>
      <w:r>
        <w:rPr>
          <w:spacing w:val="-3"/>
          <w:sz w:val="24"/>
        </w:rPr>
        <w:t xml:space="preserve"> </w:t>
      </w:r>
      <w:r>
        <w:rPr>
          <w:sz w:val="24"/>
        </w:rPr>
        <w:t>Plants.</w:t>
      </w:r>
      <w:r>
        <w:rPr>
          <w:spacing w:val="-3"/>
          <w:sz w:val="24"/>
        </w:rPr>
        <w:t xml:space="preserve"> </w:t>
      </w:r>
      <w:r>
        <w:rPr>
          <w:sz w:val="24"/>
        </w:rPr>
        <w:t>Plant</w:t>
      </w:r>
      <w:r>
        <w:rPr>
          <w:spacing w:val="-3"/>
          <w:sz w:val="24"/>
        </w:rPr>
        <w:t xml:space="preserve"> </w:t>
      </w:r>
      <w:r>
        <w:rPr>
          <w:sz w:val="24"/>
        </w:rPr>
        <w:t>Tissue</w:t>
      </w:r>
      <w:r>
        <w:rPr>
          <w:spacing w:val="-4"/>
          <w:sz w:val="24"/>
        </w:rPr>
        <w:t xml:space="preserve"> </w:t>
      </w:r>
      <w:r>
        <w:rPr>
          <w:sz w:val="24"/>
        </w:rPr>
        <w:t>Cult.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&amp; Biotech. 30(2): 179-187, 2020. </w:t>
      </w:r>
      <w:hyperlink r:id="rId37">
        <w:r>
          <w:rPr>
            <w:color w:val="0000FF"/>
            <w:sz w:val="24"/>
            <w:u w:val="single" w:color="0000FF"/>
          </w:rPr>
          <w:t>https://doi.org/10.3329/ptcb.v30i2.50688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 w:line="307" w:lineRule="auto"/>
        <w:ind w:left="-630" w:right="558" w:firstLine="0"/>
        <w:rPr>
          <w:sz w:val="21"/>
        </w:rPr>
      </w:pPr>
      <w:r>
        <w:rPr>
          <w:sz w:val="24"/>
        </w:rPr>
        <w:t>Akter</w:t>
      </w:r>
      <w:r>
        <w:rPr>
          <w:spacing w:val="-8"/>
          <w:sz w:val="24"/>
        </w:rPr>
        <w:t xml:space="preserve"> </w:t>
      </w:r>
      <w:r>
        <w:rPr>
          <w:sz w:val="24"/>
        </w:rPr>
        <w:t>S,</w:t>
      </w:r>
      <w:r>
        <w:rPr>
          <w:spacing w:val="-7"/>
          <w:sz w:val="24"/>
        </w:rPr>
        <w:t xml:space="preserve"> </w:t>
      </w:r>
      <w:r>
        <w:rPr>
          <w:sz w:val="24"/>
        </w:rPr>
        <w:t>Goswami</w:t>
      </w:r>
      <w:r>
        <w:rPr>
          <w:spacing w:val="-4"/>
          <w:sz w:val="24"/>
        </w:rPr>
        <w:t xml:space="preserve"> </w:t>
      </w:r>
      <w:r>
        <w:rPr>
          <w:sz w:val="24"/>
        </w:rPr>
        <w:t>B,</w:t>
      </w:r>
      <w:r>
        <w:rPr>
          <w:spacing w:val="-7"/>
          <w:sz w:val="24"/>
        </w:rPr>
        <w:t xml:space="preserve"> </w:t>
      </w:r>
      <w:r>
        <w:rPr>
          <w:sz w:val="24"/>
        </w:rPr>
        <w:t>Khan</w:t>
      </w:r>
      <w:r>
        <w:rPr>
          <w:spacing w:val="-7"/>
          <w:sz w:val="24"/>
        </w:rPr>
        <w:t xml:space="preserve"> </w:t>
      </w:r>
      <w:r>
        <w:rPr>
          <w:sz w:val="24"/>
        </w:rPr>
        <w:t>S,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Mollika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Banu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</w:t>
      </w:r>
      <w:r>
        <w:rPr>
          <w:spacing w:val="-8"/>
          <w:sz w:val="24"/>
        </w:rPr>
        <w:t xml:space="preserve"> </w:t>
      </w:r>
      <w:r>
        <w:rPr>
          <w:sz w:val="24"/>
        </w:rPr>
        <w:t>A.</w:t>
      </w:r>
      <w:r>
        <w:rPr>
          <w:spacing w:val="-6"/>
          <w:sz w:val="24"/>
        </w:rPr>
        <w:t xml:space="preserve"> </w:t>
      </w:r>
      <w:r>
        <w:rPr>
          <w:sz w:val="24"/>
        </w:rPr>
        <w:t>Rapid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Micropropagation</w:t>
      </w:r>
      <w:proofErr w:type="spellEnd"/>
      <w:r>
        <w:rPr>
          <w:sz w:val="24"/>
        </w:rPr>
        <w:t>, antioxidant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antibacterial</w:t>
      </w:r>
      <w:r>
        <w:rPr>
          <w:spacing w:val="-9"/>
          <w:sz w:val="24"/>
        </w:rPr>
        <w:t xml:space="preserve"> </w:t>
      </w:r>
      <w:r>
        <w:rPr>
          <w:sz w:val="24"/>
        </w:rPr>
        <w:t>assays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Ocimum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Spp.</w:t>
      </w:r>
      <w:r>
        <w:rPr>
          <w:spacing w:val="-9"/>
          <w:sz w:val="24"/>
        </w:rPr>
        <w:t xml:space="preserve"> </w:t>
      </w:r>
      <w:r>
        <w:rPr>
          <w:sz w:val="21"/>
        </w:rPr>
        <w:t>Bangladesh</w:t>
      </w:r>
      <w:r>
        <w:rPr>
          <w:spacing w:val="-9"/>
          <w:sz w:val="21"/>
        </w:rPr>
        <w:t xml:space="preserve"> </w:t>
      </w:r>
      <w:r>
        <w:rPr>
          <w:sz w:val="21"/>
        </w:rPr>
        <w:t>J.</w:t>
      </w:r>
      <w:r>
        <w:rPr>
          <w:spacing w:val="-9"/>
          <w:sz w:val="21"/>
        </w:rPr>
        <w:t xml:space="preserve"> </w:t>
      </w:r>
      <w:r>
        <w:rPr>
          <w:sz w:val="21"/>
        </w:rPr>
        <w:t>Bot.</w:t>
      </w:r>
      <w:r>
        <w:rPr>
          <w:spacing w:val="-9"/>
          <w:sz w:val="21"/>
        </w:rPr>
        <w:t xml:space="preserve"> </w:t>
      </w:r>
      <w:r>
        <w:rPr>
          <w:sz w:val="21"/>
        </w:rPr>
        <w:t>49(3):</w:t>
      </w:r>
      <w:r>
        <w:rPr>
          <w:spacing w:val="-10"/>
          <w:sz w:val="21"/>
        </w:rPr>
        <w:t xml:space="preserve"> </w:t>
      </w:r>
      <w:r>
        <w:rPr>
          <w:sz w:val="21"/>
        </w:rPr>
        <w:t>459-465,</w:t>
      </w:r>
      <w:r>
        <w:rPr>
          <w:spacing w:val="-6"/>
          <w:sz w:val="21"/>
        </w:rPr>
        <w:t xml:space="preserve"> </w:t>
      </w:r>
      <w:r>
        <w:rPr>
          <w:sz w:val="21"/>
        </w:rPr>
        <w:t>2020.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DOI: </w:t>
      </w:r>
      <w:hyperlink r:id="rId38">
        <w:r>
          <w:rPr>
            <w:color w:val="0000FF"/>
            <w:spacing w:val="-2"/>
            <w:sz w:val="21"/>
            <w:u w:val="single" w:color="0000FF"/>
          </w:rPr>
          <w:t>10.3329/bjb.v49i3.49332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5" w:line="295" w:lineRule="auto"/>
        <w:ind w:left="-630" w:right="557" w:firstLine="0"/>
        <w:rPr>
          <w:sz w:val="24"/>
        </w:rPr>
      </w:pPr>
      <w:proofErr w:type="spellStart"/>
      <w:r>
        <w:rPr>
          <w:sz w:val="24"/>
        </w:rPr>
        <w:t>Rahe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Mollika</w:t>
      </w:r>
      <w:proofErr w:type="spellEnd"/>
      <w:r>
        <w:rPr>
          <w:sz w:val="24"/>
        </w:rPr>
        <w:t xml:space="preserve"> SR, M. Khan S,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TA, Amin G. M. Al, Habib A, </w:t>
      </w:r>
      <w:r>
        <w:rPr>
          <w:b/>
          <w:sz w:val="24"/>
        </w:rPr>
        <w:t>Akter S</w:t>
      </w:r>
      <w:r>
        <w:rPr>
          <w:sz w:val="24"/>
        </w:rPr>
        <w:t xml:space="preserve">, Islam M and </w:t>
      </w:r>
      <w:proofErr w:type="spellStart"/>
      <w:r>
        <w:rPr>
          <w:sz w:val="24"/>
        </w:rPr>
        <w:t>Sharmin</w:t>
      </w:r>
      <w:proofErr w:type="spellEnd"/>
      <w:r>
        <w:rPr>
          <w:spacing w:val="80"/>
          <w:sz w:val="24"/>
        </w:rPr>
        <w:t xml:space="preserve"> </w:t>
      </w:r>
      <w:r>
        <w:rPr>
          <w:i/>
          <w:sz w:val="24"/>
        </w:rPr>
        <w:t>RS.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vitro</w:t>
      </w:r>
      <w:r>
        <w:rPr>
          <w:i/>
          <w:spacing w:val="80"/>
          <w:sz w:val="24"/>
        </w:rPr>
        <w:t xml:space="preserve"> </w:t>
      </w:r>
      <w:proofErr w:type="spellStart"/>
      <w:r>
        <w:rPr>
          <w:sz w:val="24"/>
        </w:rPr>
        <w:t>Micropropagation</w:t>
      </w:r>
      <w:proofErr w:type="spellEnd"/>
      <w:r>
        <w:rPr>
          <w:spacing w:val="79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Bacopa</w:t>
      </w:r>
      <w:proofErr w:type="spellEnd"/>
      <w:r>
        <w:rPr>
          <w:i/>
          <w:spacing w:val="79"/>
          <w:sz w:val="24"/>
        </w:rPr>
        <w:t xml:space="preserve"> </w:t>
      </w:r>
      <w:proofErr w:type="spellStart"/>
      <w:r>
        <w:rPr>
          <w:i/>
          <w:sz w:val="24"/>
        </w:rPr>
        <w:t>monnieri</w:t>
      </w:r>
      <w:proofErr w:type="spellEnd"/>
      <w:r>
        <w:rPr>
          <w:i/>
          <w:spacing w:val="80"/>
          <w:sz w:val="24"/>
        </w:rPr>
        <w:t xml:space="preserve"> </w:t>
      </w:r>
      <w:r>
        <w:rPr>
          <w:sz w:val="24"/>
        </w:rPr>
        <w:t>(L.)</w:t>
      </w:r>
      <w:r>
        <w:rPr>
          <w:spacing w:val="79"/>
          <w:sz w:val="24"/>
        </w:rPr>
        <w:t xml:space="preserve"> </w:t>
      </w:r>
      <w:r>
        <w:rPr>
          <w:sz w:val="24"/>
        </w:rPr>
        <w:t>Penn.-An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Important Medicinal Plant. Plant Tissue Cult. &amp; Biotech. 30(1): 57-63, 2020 (June). DOI: </w:t>
      </w:r>
      <w:hyperlink r:id="rId39">
        <w:r>
          <w:rPr>
            <w:color w:val="0000FF"/>
            <w:spacing w:val="-2"/>
            <w:sz w:val="24"/>
            <w:u w:val="single" w:color="0000FF"/>
          </w:rPr>
          <w:t>10.3329/ptcb.v30i1.47790</w:t>
        </w:r>
      </w:hyperlink>
    </w:p>
    <w:p w:rsidR="00966B8F" w:rsidRPr="00A3618B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 w:line="295" w:lineRule="auto"/>
        <w:ind w:left="-630" w:right="558" w:firstLine="0"/>
        <w:rPr>
          <w:sz w:val="24"/>
        </w:rPr>
      </w:pPr>
      <w:r>
        <w:rPr>
          <w:color w:val="25282A"/>
          <w:sz w:val="24"/>
        </w:rPr>
        <w:t>Islam</w:t>
      </w:r>
      <w:r>
        <w:rPr>
          <w:color w:val="25282A"/>
          <w:spacing w:val="-6"/>
          <w:sz w:val="24"/>
        </w:rPr>
        <w:t xml:space="preserve"> </w:t>
      </w:r>
      <w:r>
        <w:rPr>
          <w:color w:val="25282A"/>
          <w:sz w:val="24"/>
        </w:rPr>
        <w:t>M,</w:t>
      </w:r>
      <w:r>
        <w:rPr>
          <w:color w:val="25282A"/>
          <w:spacing w:val="-3"/>
          <w:sz w:val="24"/>
        </w:rPr>
        <w:t xml:space="preserve"> </w:t>
      </w:r>
      <w:r>
        <w:rPr>
          <w:color w:val="25282A"/>
          <w:sz w:val="24"/>
        </w:rPr>
        <w:t>Habib</w:t>
      </w:r>
      <w:r>
        <w:rPr>
          <w:color w:val="25282A"/>
          <w:spacing w:val="-5"/>
          <w:sz w:val="24"/>
        </w:rPr>
        <w:t xml:space="preserve"> </w:t>
      </w:r>
      <w:r>
        <w:rPr>
          <w:color w:val="25282A"/>
          <w:sz w:val="24"/>
        </w:rPr>
        <w:t>A,</w:t>
      </w:r>
      <w:r>
        <w:rPr>
          <w:color w:val="25282A"/>
          <w:spacing w:val="-6"/>
          <w:sz w:val="24"/>
        </w:rPr>
        <w:t xml:space="preserve"> </w:t>
      </w:r>
      <w:r>
        <w:rPr>
          <w:color w:val="25282A"/>
          <w:sz w:val="24"/>
        </w:rPr>
        <w:t>Khan</w:t>
      </w:r>
      <w:r>
        <w:rPr>
          <w:color w:val="25282A"/>
          <w:spacing w:val="-3"/>
          <w:sz w:val="24"/>
        </w:rPr>
        <w:t xml:space="preserve"> </w:t>
      </w:r>
      <w:r>
        <w:rPr>
          <w:color w:val="25282A"/>
          <w:sz w:val="24"/>
        </w:rPr>
        <w:t>S,</w:t>
      </w:r>
      <w:r>
        <w:rPr>
          <w:color w:val="25282A"/>
          <w:spacing w:val="-5"/>
          <w:sz w:val="24"/>
        </w:rPr>
        <w:t xml:space="preserve"> </w:t>
      </w:r>
      <w:r>
        <w:rPr>
          <w:b/>
          <w:color w:val="25282A"/>
          <w:sz w:val="24"/>
        </w:rPr>
        <w:t>Akter</w:t>
      </w:r>
      <w:r>
        <w:rPr>
          <w:b/>
          <w:color w:val="25282A"/>
          <w:spacing w:val="-7"/>
          <w:sz w:val="24"/>
        </w:rPr>
        <w:t xml:space="preserve"> </w:t>
      </w:r>
      <w:r>
        <w:rPr>
          <w:b/>
          <w:color w:val="25282A"/>
          <w:sz w:val="24"/>
        </w:rPr>
        <w:t>S</w:t>
      </w:r>
      <w:r>
        <w:rPr>
          <w:color w:val="25282A"/>
          <w:sz w:val="24"/>
        </w:rPr>
        <w:t>,</w:t>
      </w:r>
      <w:r>
        <w:rPr>
          <w:color w:val="25282A"/>
          <w:spacing w:val="-6"/>
          <w:sz w:val="24"/>
        </w:rPr>
        <w:t xml:space="preserve"> </w:t>
      </w:r>
      <w:r>
        <w:rPr>
          <w:color w:val="25282A"/>
          <w:sz w:val="24"/>
        </w:rPr>
        <w:t>Goswami</w:t>
      </w:r>
      <w:r>
        <w:rPr>
          <w:color w:val="25282A"/>
          <w:spacing w:val="-3"/>
          <w:sz w:val="24"/>
        </w:rPr>
        <w:t xml:space="preserve"> </w:t>
      </w:r>
      <w:r>
        <w:rPr>
          <w:color w:val="25282A"/>
          <w:sz w:val="24"/>
        </w:rPr>
        <w:t>B,</w:t>
      </w:r>
      <w:r>
        <w:rPr>
          <w:color w:val="25282A"/>
          <w:spacing w:val="-3"/>
          <w:sz w:val="24"/>
        </w:rPr>
        <w:t xml:space="preserve"> </w:t>
      </w:r>
      <w:proofErr w:type="spellStart"/>
      <w:r>
        <w:rPr>
          <w:color w:val="25282A"/>
          <w:sz w:val="24"/>
        </w:rPr>
        <w:t>Banu</w:t>
      </w:r>
      <w:proofErr w:type="spellEnd"/>
      <w:r>
        <w:rPr>
          <w:color w:val="25282A"/>
          <w:spacing w:val="-6"/>
          <w:sz w:val="24"/>
        </w:rPr>
        <w:t xml:space="preserve"> </w:t>
      </w:r>
      <w:r>
        <w:rPr>
          <w:color w:val="25282A"/>
          <w:sz w:val="24"/>
        </w:rPr>
        <w:t>TA.</w:t>
      </w:r>
      <w:r>
        <w:rPr>
          <w:color w:val="25282A"/>
          <w:spacing w:val="-6"/>
          <w:sz w:val="24"/>
        </w:rPr>
        <w:t xml:space="preserve"> </w:t>
      </w:r>
      <w:r>
        <w:rPr>
          <w:color w:val="25282A"/>
          <w:sz w:val="24"/>
        </w:rPr>
        <w:t>Molecular</w:t>
      </w:r>
      <w:r>
        <w:rPr>
          <w:color w:val="25282A"/>
          <w:spacing w:val="-7"/>
          <w:sz w:val="24"/>
        </w:rPr>
        <w:t xml:space="preserve"> </w:t>
      </w:r>
      <w:r>
        <w:rPr>
          <w:color w:val="25282A"/>
          <w:sz w:val="24"/>
        </w:rPr>
        <w:t>characterization</w:t>
      </w:r>
      <w:r>
        <w:rPr>
          <w:color w:val="25282A"/>
          <w:spacing w:val="-6"/>
          <w:sz w:val="24"/>
        </w:rPr>
        <w:t xml:space="preserve"> </w:t>
      </w:r>
      <w:r>
        <w:rPr>
          <w:color w:val="25282A"/>
          <w:sz w:val="24"/>
        </w:rPr>
        <w:t>of</w:t>
      </w:r>
      <w:r>
        <w:rPr>
          <w:color w:val="25282A"/>
          <w:spacing w:val="-7"/>
          <w:sz w:val="24"/>
        </w:rPr>
        <w:t xml:space="preserve"> </w:t>
      </w:r>
      <w:r>
        <w:rPr>
          <w:color w:val="25282A"/>
          <w:sz w:val="24"/>
        </w:rPr>
        <w:t xml:space="preserve">oil seed </w:t>
      </w:r>
      <w:r>
        <w:rPr>
          <w:i/>
          <w:color w:val="25282A"/>
          <w:sz w:val="24"/>
        </w:rPr>
        <w:t xml:space="preserve">Brassica </w:t>
      </w:r>
      <w:r>
        <w:rPr>
          <w:color w:val="25282A"/>
          <w:sz w:val="24"/>
        </w:rPr>
        <w:t xml:space="preserve">using RAPD markers. </w:t>
      </w:r>
      <w:r>
        <w:rPr>
          <w:i/>
          <w:sz w:val="24"/>
        </w:rPr>
        <w:t xml:space="preserve">Bang. J Sci. Ind. Res. </w:t>
      </w:r>
      <w:r>
        <w:t>55(1), 1-8, 2020</w:t>
      </w:r>
      <w:r>
        <w:rPr>
          <w:sz w:val="24"/>
        </w:rPr>
        <w:t xml:space="preserve">. DOI: </w:t>
      </w:r>
      <w:hyperlink r:id="rId40">
        <w:r>
          <w:rPr>
            <w:color w:val="0000FF"/>
            <w:spacing w:val="-2"/>
            <w:sz w:val="24"/>
            <w:u w:val="single" w:color="0000FF"/>
          </w:rPr>
          <w:t>10.3329/bjsir.v55i1.46726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3" w:line="295" w:lineRule="auto"/>
        <w:ind w:left="-630" w:right="556" w:firstLine="0"/>
        <w:rPr>
          <w:sz w:val="24"/>
        </w:rPr>
      </w:pP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Billah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Banu1,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Islam1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Banu2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Khan1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Habib.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vitro </w:t>
      </w:r>
      <w:r>
        <w:rPr>
          <w:sz w:val="24"/>
        </w:rPr>
        <w:t xml:space="preserve">regeneration and molecular characterization of some varieties of </w:t>
      </w:r>
      <w:r>
        <w:rPr>
          <w:i/>
          <w:sz w:val="24"/>
        </w:rPr>
        <w:t xml:space="preserve">Lycopersicon esculentum </w:t>
      </w:r>
      <w:r>
        <w:rPr>
          <w:sz w:val="24"/>
        </w:rPr>
        <w:t xml:space="preserve">Mill.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Bangladesh. Bangladesh J. Sci. Ind. Res. 54(2), 117-124, 2019. </w:t>
      </w:r>
      <w:hyperlink r:id="rId41">
        <w:r>
          <w:rPr>
            <w:color w:val="0000FF"/>
            <w:spacing w:val="-2"/>
            <w:sz w:val="24"/>
            <w:u w:val="single" w:color="0000FF"/>
          </w:rPr>
          <w:t>https://doi.org/10.3329/bjsir.v54i2.41667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/>
        <w:ind w:left="-630" w:firstLine="0"/>
        <w:rPr>
          <w:sz w:val="24"/>
        </w:rPr>
      </w:pPr>
      <w:r>
        <w:rPr>
          <w:sz w:val="24"/>
        </w:rPr>
        <w:t>M.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Naimur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Banu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TA,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Mollika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SR,</w:t>
      </w:r>
      <w:r>
        <w:rPr>
          <w:spacing w:val="-11"/>
          <w:sz w:val="24"/>
        </w:rPr>
        <w:t xml:space="preserve"> </w:t>
      </w:r>
      <w:r>
        <w:rPr>
          <w:sz w:val="24"/>
        </w:rPr>
        <w:t>Goswami</w:t>
      </w:r>
      <w:r>
        <w:rPr>
          <w:spacing w:val="-10"/>
          <w:sz w:val="24"/>
        </w:rPr>
        <w:t xml:space="preserve"> </w:t>
      </w:r>
      <w:r>
        <w:rPr>
          <w:sz w:val="24"/>
        </w:rPr>
        <w:t>B,</w:t>
      </w:r>
      <w:r>
        <w:rPr>
          <w:spacing w:val="-9"/>
          <w:sz w:val="24"/>
        </w:rPr>
        <w:t xml:space="preserve"> </w:t>
      </w:r>
      <w:r>
        <w:rPr>
          <w:sz w:val="24"/>
        </w:rPr>
        <w:t>Islam</w:t>
      </w:r>
      <w:r>
        <w:rPr>
          <w:spacing w:val="-10"/>
          <w:sz w:val="24"/>
        </w:rPr>
        <w:t xml:space="preserve"> </w:t>
      </w:r>
      <w:r>
        <w:rPr>
          <w:sz w:val="24"/>
        </w:rPr>
        <w:t>M,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Sharmin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RA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M.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Khan</w:t>
      </w:r>
    </w:p>
    <w:p w:rsidR="00966B8F" w:rsidRDefault="00966B8F" w:rsidP="00966B8F">
      <w:pPr>
        <w:tabs>
          <w:tab w:val="left" w:pos="7740"/>
        </w:tabs>
        <w:spacing w:before="65" w:line="295" w:lineRule="auto"/>
        <w:ind w:left="-630" w:right="328"/>
        <w:rPr>
          <w:sz w:val="24"/>
        </w:rPr>
      </w:pP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vitro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Regeneration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Ginger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Zingiber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officinale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z w:val="24"/>
        </w:rPr>
        <w:t>Roscoe).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Plant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Tissue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Cult.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Biotech. 29(2): 151-159, </w:t>
      </w:r>
      <w:r>
        <w:rPr>
          <w:sz w:val="24"/>
        </w:rPr>
        <w:t xml:space="preserve">2019. </w:t>
      </w:r>
      <w:hyperlink r:id="rId42">
        <w:r>
          <w:rPr>
            <w:color w:val="0000FF"/>
            <w:sz w:val="24"/>
            <w:u w:val="single" w:color="0000FF"/>
          </w:rPr>
          <w:t>https://doi.org/10.3329/ptcb.v29i2.44504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 w:line="295" w:lineRule="auto"/>
        <w:ind w:left="-630" w:right="559" w:firstLine="0"/>
        <w:rPr>
          <w:sz w:val="24"/>
        </w:rPr>
      </w:pP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Khan,</w:t>
      </w:r>
      <w:r>
        <w:rPr>
          <w:spacing w:val="-3"/>
          <w:sz w:val="24"/>
        </w:rPr>
        <w:t xml:space="preserve"> </w:t>
      </w:r>
      <w:r>
        <w:rPr>
          <w:sz w:val="24"/>
        </w:rPr>
        <w:t>Goswami B,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Islam</w:t>
      </w:r>
      <w:r>
        <w:rPr>
          <w:spacing w:val="-3"/>
          <w:sz w:val="24"/>
        </w:rPr>
        <w:t xml:space="preserve"> </w:t>
      </w:r>
      <w:r>
        <w:rPr>
          <w:sz w:val="24"/>
        </w:rPr>
        <w:t>M,</w:t>
      </w:r>
      <w:r>
        <w:rPr>
          <w:spacing w:val="-3"/>
          <w:sz w:val="24"/>
        </w:rPr>
        <w:t xml:space="preserve"> </w:t>
      </w:r>
      <w:r>
        <w:rPr>
          <w:sz w:val="24"/>
        </w:rPr>
        <w:t>Noon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Habib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Banu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vitro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Mass Propagation of Piper betel </w:t>
      </w:r>
      <w:r>
        <w:rPr>
          <w:sz w:val="24"/>
        </w:rPr>
        <w:t xml:space="preserve">L. </w:t>
      </w:r>
      <w:r>
        <w:rPr>
          <w:i/>
          <w:sz w:val="24"/>
        </w:rPr>
        <w:t xml:space="preserve">Bang. J Sci. Ind. Res. </w:t>
      </w:r>
      <w:r>
        <w:rPr>
          <w:sz w:val="24"/>
        </w:rPr>
        <w:t>48(3), 2018.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0" w:line="295" w:lineRule="auto"/>
        <w:ind w:left="-630" w:right="555" w:firstLine="0"/>
        <w:rPr>
          <w:i/>
          <w:sz w:val="24"/>
        </w:rPr>
      </w:pPr>
      <w:r>
        <w:rPr>
          <w:sz w:val="24"/>
        </w:rPr>
        <w:t xml:space="preserve">Rahman S., </w:t>
      </w:r>
      <w:proofErr w:type="spellStart"/>
      <w:r>
        <w:rPr>
          <w:sz w:val="24"/>
        </w:rPr>
        <w:t>Mouri</w:t>
      </w:r>
      <w:proofErr w:type="spellEnd"/>
      <w:r>
        <w:rPr>
          <w:sz w:val="24"/>
        </w:rPr>
        <w:t xml:space="preserve"> S, Nandi N,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 xml:space="preserve">Akter S </w:t>
      </w:r>
      <w:r>
        <w:rPr>
          <w:sz w:val="24"/>
        </w:rPr>
        <w:t xml:space="preserve">and Khan S. </w:t>
      </w:r>
      <w:r>
        <w:rPr>
          <w:i/>
          <w:sz w:val="24"/>
        </w:rPr>
        <w:t xml:space="preserve">In vitro </w:t>
      </w:r>
      <w:proofErr w:type="spellStart"/>
      <w:r>
        <w:rPr>
          <w:sz w:val="24"/>
        </w:rPr>
        <w:t>Micropropagation</w:t>
      </w:r>
      <w:proofErr w:type="spellEnd"/>
      <w:r>
        <w:rPr>
          <w:sz w:val="24"/>
        </w:rPr>
        <w:t xml:space="preserve"> of </w:t>
      </w:r>
      <w:proofErr w:type="spellStart"/>
      <w:r>
        <w:rPr>
          <w:i/>
          <w:sz w:val="24"/>
        </w:rPr>
        <w:t>Jasminum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grandiflorum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L. an important medicinal plant. </w:t>
      </w:r>
      <w:r>
        <w:rPr>
          <w:i/>
          <w:sz w:val="24"/>
        </w:rPr>
        <w:t xml:space="preserve">Bang. J Sci. Ind. Res. </w:t>
      </w:r>
      <w:r>
        <w:rPr>
          <w:sz w:val="24"/>
        </w:rPr>
        <w:t xml:space="preserve">53(4), 277-282, 2018. </w:t>
      </w:r>
      <w:hyperlink r:id="rId43">
        <w:r>
          <w:rPr>
            <w:i/>
            <w:color w:val="0000FF"/>
            <w:spacing w:val="-2"/>
            <w:sz w:val="24"/>
            <w:u w:val="single" w:color="0000FF"/>
          </w:rPr>
          <w:t>https://doi.org/10.3329/bjsir.v53i4.39191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67" w:line="295" w:lineRule="auto"/>
        <w:ind w:left="-630" w:right="557" w:firstLine="0"/>
        <w:rPr>
          <w:sz w:val="24"/>
        </w:rPr>
      </w:pPr>
      <w:r>
        <w:rPr>
          <w:sz w:val="24"/>
        </w:rPr>
        <w:t xml:space="preserve">S. Khan, T. A.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Akter S</w:t>
      </w:r>
      <w:r>
        <w:rPr>
          <w:sz w:val="24"/>
        </w:rPr>
        <w:t xml:space="preserve">, B. Goswami, M. Islam, U. Hani and A. Habib 2018. </w:t>
      </w:r>
      <w:r>
        <w:rPr>
          <w:i/>
          <w:sz w:val="24"/>
        </w:rPr>
        <w:t xml:space="preserve">In vitro </w:t>
      </w:r>
      <w:r>
        <w:rPr>
          <w:sz w:val="24"/>
        </w:rPr>
        <w:t xml:space="preserve">regeneration protocol of </w:t>
      </w:r>
      <w:r>
        <w:rPr>
          <w:i/>
          <w:sz w:val="24"/>
        </w:rPr>
        <w:t xml:space="preserve">Rauvolfia serpentina </w:t>
      </w:r>
      <w:r>
        <w:rPr>
          <w:sz w:val="24"/>
        </w:rPr>
        <w:t xml:space="preserve">L. Bang. J Sci. Ind. Res. 53(2): 133-138. </w:t>
      </w:r>
      <w:hyperlink r:id="rId44">
        <w:r>
          <w:rPr>
            <w:color w:val="0000FF"/>
            <w:spacing w:val="-2"/>
            <w:sz w:val="24"/>
            <w:u w:val="single" w:color="0000FF"/>
          </w:rPr>
          <w:t>https://doi.org/10.3329/bjsir.v53i2.36674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2" w:line="295" w:lineRule="auto"/>
        <w:ind w:left="-630" w:right="555" w:firstLine="0"/>
        <w:rPr>
          <w:sz w:val="24"/>
        </w:rPr>
      </w:pP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TA, Goswami B</w:t>
      </w:r>
      <w:r>
        <w:rPr>
          <w:b/>
          <w:sz w:val="24"/>
        </w:rPr>
        <w:t>, Akter S</w:t>
      </w:r>
      <w:r>
        <w:rPr>
          <w:sz w:val="24"/>
        </w:rPr>
        <w:t xml:space="preserve">, Islam M, </w:t>
      </w:r>
      <w:proofErr w:type="spellStart"/>
      <w:r>
        <w:rPr>
          <w:sz w:val="24"/>
        </w:rPr>
        <w:t>Tanjin</w:t>
      </w:r>
      <w:proofErr w:type="spellEnd"/>
      <w:r>
        <w:rPr>
          <w:sz w:val="24"/>
        </w:rPr>
        <w:t xml:space="preserve"> T, Habib A and Khan S 2017. High Frequency </w:t>
      </w:r>
      <w:r>
        <w:rPr>
          <w:i/>
          <w:sz w:val="24"/>
        </w:rPr>
        <w:t xml:space="preserve">In vitro </w:t>
      </w:r>
      <w:r>
        <w:rPr>
          <w:sz w:val="24"/>
        </w:rPr>
        <w:t xml:space="preserve">Regeneration of </w:t>
      </w:r>
      <w:r>
        <w:rPr>
          <w:i/>
          <w:sz w:val="24"/>
        </w:rPr>
        <w:t xml:space="preserve">Gynura procumbens </w:t>
      </w:r>
      <w:r>
        <w:rPr>
          <w:sz w:val="24"/>
        </w:rPr>
        <w:t>(</w:t>
      </w:r>
      <w:proofErr w:type="spellStart"/>
      <w:r>
        <w:rPr>
          <w:sz w:val="24"/>
        </w:rPr>
        <w:t>Lour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Merr.Plant</w:t>
      </w:r>
      <w:proofErr w:type="spellEnd"/>
      <w:r>
        <w:rPr>
          <w:sz w:val="24"/>
        </w:rPr>
        <w:t xml:space="preserve"> Tissue Cult</w:t>
      </w:r>
      <w:proofErr w:type="gramStart"/>
      <w:r>
        <w:rPr>
          <w:sz w:val="24"/>
        </w:rPr>
        <w:t>.&amp;</w:t>
      </w:r>
      <w:proofErr w:type="gramEnd"/>
      <w:r>
        <w:rPr>
          <w:sz w:val="24"/>
        </w:rPr>
        <w:t xml:space="preserve"> Biotech. </w:t>
      </w:r>
      <w:r>
        <w:rPr>
          <w:b/>
          <w:sz w:val="24"/>
        </w:rPr>
        <w:t>27</w:t>
      </w:r>
      <w:r>
        <w:rPr>
          <w:sz w:val="24"/>
        </w:rPr>
        <w:t>(2): 207-216.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2"/>
        <w:ind w:left="-630" w:firstLine="0"/>
        <w:rPr>
          <w:i/>
          <w:sz w:val="24"/>
        </w:rPr>
      </w:pPr>
      <w:r>
        <w:rPr>
          <w:sz w:val="24"/>
        </w:rPr>
        <w:t>Khan</w:t>
      </w:r>
      <w:r>
        <w:rPr>
          <w:spacing w:val="22"/>
          <w:sz w:val="24"/>
        </w:rPr>
        <w:t xml:space="preserve"> </w:t>
      </w:r>
      <w:r>
        <w:rPr>
          <w:sz w:val="24"/>
        </w:rPr>
        <w:t>S,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Habib</w:t>
      </w:r>
      <w:r>
        <w:rPr>
          <w:spacing w:val="25"/>
          <w:sz w:val="24"/>
        </w:rPr>
        <w:t xml:space="preserve"> </w:t>
      </w:r>
      <w:r>
        <w:rPr>
          <w:sz w:val="24"/>
        </w:rPr>
        <w:t>S,</w:t>
      </w:r>
      <w:r>
        <w:rPr>
          <w:spacing w:val="24"/>
          <w:sz w:val="24"/>
        </w:rPr>
        <w:t xml:space="preserve"> </w:t>
      </w:r>
      <w:r>
        <w:rPr>
          <w:sz w:val="24"/>
        </w:rPr>
        <w:t>Akhtar</w:t>
      </w:r>
      <w:r>
        <w:rPr>
          <w:spacing w:val="24"/>
          <w:sz w:val="24"/>
        </w:rPr>
        <w:t xml:space="preserve"> </w:t>
      </w:r>
      <w:r>
        <w:rPr>
          <w:sz w:val="24"/>
        </w:rPr>
        <w:t>B,</w:t>
      </w:r>
      <w:r>
        <w:rPr>
          <w:spacing w:val="27"/>
          <w:sz w:val="24"/>
        </w:rPr>
        <w:t xml:space="preserve"> </w:t>
      </w:r>
      <w:r>
        <w:rPr>
          <w:sz w:val="24"/>
        </w:rPr>
        <w:t>Islam</w:t>
      </w:r>
      <w:r>
        <w:rPr>
          <w:spacing w:val="23"/>
          <w:sz w:val="24"/>
        </w:rPr>
        <w:t xml:space="preserve"> </w:t>
      </w:r>
      <w:r>
        <w:rPr>
          <w:sz w:val="24"/>
        </w:rPr>
        <w:t>M,</w:t>
      </w:r>
      <w:r>
        <w:rPr>
          <w:spacing w:val="25"/>
          <w:sz w:val="24"/>
        </w:rPr>
        <w:t xml:space="preserve"> </w:t>
      </w:r>
      <w:r>
        <w:rPr>
          <w:sz w:val="24"/>
        </w:rPr>
        <w:t>Khan</w:t>
      </w:r>
      <w:r>
        <w:rPr>
          <w:spacing w:val="23"/>
          <w:sz w:val="24"/>
        </w:rPr>
        <w:t xml:space="preserve"> </w:t>
      </w:r>
      <w:r>
        <w:rPr>
          <w:sz w:val="24"/>
        </w:rPr>
        <w:t>N,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Ferdousi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Islam</w:t>
      </w:r>
      <w:r>
        <w:rPr>
          <w:spacing w:val="24"/>
          <w:sz w:val="24"/>
        </w:rPr>
        <w:t xml:space="preserve"> </w:t>
      </w:r>
      <w:r>
        <w:rPr>
          <w:sz w:val="24"/>
        </w:rPr>
        <w:t>S.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 xml:space="preserve"> </w:t>
      </w:r>
      <w:r>
        <w:rPr>
          <w:i/>
          <w:spacing w:val="-4"/>
          <w:sz w:val="24"/>
        </w:rPr>
        <w:t>vitro</w:t>
      </w:r>
    </w:p>
    <w:p w:rsidR="00966B8F" w:rsidRDefault="00966B8F" w:rsidP="00966B8F">
      <w:pPr>
        <w:pStyle w:val="BodyText"/>
        <w:tabs>
          <w:tab w:val="left" w:pos="7740"/>
        </w:tabs>
        <w:spacing w:before="64"/>
        <w:ind w:left="-630"/>
        <w:jc w:val="both"/>
      </w:pPr>
      <w:proofErr w:type="gramStart"/>
      <w:r>
        <w:t>regeneration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Piper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nigrum</w:t>
      </w:r>
      <w:proofErr w:type="spellEnd"/>
      <w:r>
        <w:rPr>
          <w:i/>
          <w:spacing w:val="1"/>
        </w:rPr>
        <w:t xml:space="preserve"> </w:t>
      </w:r>
      <w:r>
        <w:t>L. Bangladesh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Botany,</w:t>
      </w:r>
      <w:r>
        <w:rPr>
          <w:spacing w:val="-1"/>
        </w:rPr>
        <w:t xml:space="preserve"> </w:t>
      </w:r>
      <w:r>
        <w:t>46(2);789-793,</w:t>
      </w:r>
      <w:r>
        <w:rPr>
          <w:spacing w:val="-1"/>
        </w:rPr>
        <w:t xml:space="preserve"> </w:t>
      </w:r>
      <w:r>
        <w:rPr>
          <w:spacing w:val="-2"/>
        </w:rPr>
        <w:t>2017.</w:t>
      </w:r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23" w:line="297" w:lineRule="auto"/>
        <w:ind w:left="-630" w:right="556" w:firstLine="0"/>
        <w:rPr>
          <w:sz w:val="24"/>
        </w:rPr>
      </w:pPr>
      <w:r>
        <w:rPr>
          <w:sz w:val="24"/>
        </w:rPr>
        <w:t xml:space="preserve">Khan S, </w:t>
      </w:r>
      <w:r>
        <w:rPr>
          <w:b/>
          <w:sz w:val="24"/>
        </w:rPr>
        <w:t>Akter S</w:t>
      </w:r>
      <w:r>
        <w:rPr>
          <w:sz w:val="24"/>
        </w:rPr>
        <w:t xml:space="preserve">, Habib S, Akhtar B, Islam M, Khan N, </w:t>
      </w:r>
      <w:proofErr w:type="spellStart"/>
      <w:r>
        <w:rPr>
          <w:sz w:val="24"/>
        </w:rPr>
        <w:t>Ferdousi</w:t>
      </w:r>
      <w:proofErr w:type="spellEnd"/>
      <w:r>
        <w:rPr>
          <w:sz w:val="24"/>
        </w:rPr>
        <w:t xml:space="preserve"> A and Islam S. Establishment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vitro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regeneration</w:t>
      </w:r>
      <w:r>
        <w:rPr>
          <w:spacing w:val="-13"/>
          <w:sz w:val="24"/>
        </w:rPr>
        <w:t xml:space="preserve"> </w:t>
      </w:r>
      <w:r>
        <w:rPr>
          <w:sz w:val="24"/>
        </w:rPr>
        <w:t>Protocol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Adhatoda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vasica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Nees</w:t>
      </w:r>
      <w:proofErr w:type="spellEnd"/>
      <w:r>
        <w:rPr>
          <w:sz w:val="24"/>
        </w:rPr>
        <w:t>.),</w:t>
      </w:r>
      <w:r>
        <w:rPr>
          <w:spacing w:val="-12"/>
          <w:sz w:val="24"/>
        </w:rPr>
        <w:t xml:space="preserve"> </w:t>
      </w:r>
      <w:r>
        <w:rPr>
          <w:sz w:val="24"/>
        </w:rPr>
        <w:t>BJSIR,</w:t>
      </w:r>
      <w:r>
        <w:rPr>
          <w:spacing w:val="-11"/>
          <w:sz w:val="24"/>
        </w:rPr>
        <w:t xml:space="preserve"> </w:t>
      </w:r>
      <w:r>
        <w:rPr>
          <w:sz w:val="24"/>
        </w:rPr>
        <w:t>51(1),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75- 80, 2016. </w:t>
      </w:r>
      <w:hyperlink r:id="rId45">
        <w:r>
          <w:rPr>
            <w:color w:val="0000FF"/>
            <w:sz w:val="24"/>
            <w:u w:val="single" w:color="0000FF"/>
          </w:rPr>
          <w:t>https://doi.org/10.3329/bjsir.v51i1.27077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14" w:line="295" w:lineRule="auto"/>
        <w:ind w:left="-630" w:right="556" w:firstLine="0"/>
        <w:rPr>
          <w:sz w:val="24"/>
        </w:rPr>
      </w:pPr>
      <w:proofErr w:type="spellStart"/>
      <w:r>
        <w:rPr>
          <w:sz w:val="24"/>
        </w:rPr>
        <w:t>Zeenat</w:t>
      </w:r>
      <w:proofErr w:type="spellEnd"/>
      <w:r>
        <w:rPr>
          <w:sz w:val="24"/>
        </w:rPr>
        <w:t xml:space="preserve"> J, </w:t>
      </w:r>
      <w:proofErr w:type="spellStart"/>
      <w:r>
        <w:rPr>
          <w:sz w:val="24"/>
        </w:rPr>
        <w:t>Iztiba</w:t>
      </w:r>
      <w:proofErr w:type="spellEnd"/>
      <w:r>
        <w:rPr>
          <w:sz w:val="24"/>
        </w:rPr>
        <w:t xml:space="preserve"> M. D, </w:t>
      </w:r>
      <w:r>
        <w:rPr>
          <w:b/>
          <w:sz w:val="24"/>
        </w:rPr>
        <w:t xml:space="preserve">Akter S, </w:t>
      </w:r>
      <w:proofErr w:type="spellStart"/>
      <w:r>
        <w:rPr>
          <w:sz w:val="24"/>
        </w:rPr>
        <w:t>Tasmina</w:t>
      </w:r>
      <w:proofErr w:type="spellEnd"/>
      <w:r>
        <w:rPr>
          <w:sz w:val="24"/>
        </w:rPr>
        <w:t xml:space="preserve"> R., </w:t>
      </w:r>
      <w:proofErr w:type="spellStart"/>
      <w:r>
        <w:rPr>
          <w:sz w:val="24"/>
        </w:rPr>
        <w:t>Ashikun</w:t>
      </w:r>
      <w:proofErr w:type="spellEnd"/>
      <w:r>
        <w:rPr>
          <w:sz w:val="24"/>
        </w:rPr>
        <w:t xml:space="preserve"> N., </w:t>
      </w:r>
      <w:proofErr w:type="spellStart"/>
      <w:r>
        <w:rPr>
          <w:sz w:val="24"/>
        </w:rPr>
        <w:t>Mahmuda</w:t>
      </w:r>
      <w:proofErr w:type="spellEnd"/>
      <w:r>
        <w:rPr>
          <w:sz w:val="24"/>
        </w:rPr>
        <w:t xml:space="preserve"> Y., </w:t>
      </w:r>
      <w:proofErr w:type="spellStart"/>
      <w:r>
        <w:rPr>
          <w:sz w:val="24"/>
        </w:rPr>
        <w:t>Jamalun</w:t>
      </w:r>
      <w:proofErr w:type="spellEnd"/>
      <w:r>
        <w:rPr>
          <w:sz w:val="24"/>
        </w:rPr>
        <w:t xml:space="preserve"> N., Chowdhury R. A. Immunogenicity of Streptococcus pneumoniae 74 </w:t>
      </w:r>
      <w:proofErr w:type="spellStart"/>
      <w:r>
        <w:rPr>
          <w:sz w:val="24"/>
        </w:rPr>
        <w:t>kDa</w:t>
      </w:r>
      <w:proofErr w:type="spellEnd"/>
      <w:r>
        <w:rPr>
          <w:sz w:val="24"/>
        </w:rPr>
        <w:t xml:space="preserve"> Surface Protein in Rabbit Model. Bangladesh J </w:t>
      </w:r>
      <w:proofErr w:type="spellStart"/>
      <w:r>
        <w:rPr>
          <w:sz w:val="24"/>
        </w:rPr>
        <w:t>Microbiol</w:t>
      </w:r>
      <w:proofErr w:type="spellEnd"/>
      <w:r>
        <w:rPr>
          <w:sz w:val="24"/>
        </w:rPr>
        <w:t xml:space="preserve">, Volume 31, Number 1-2, </w:t>
      </w:r>
      <w:proofErr w:type="spellStart"/>
      <w:r>
        <w:rPr>
          <w:sz w:val="24"/>
        </w:rPr>
        <w:t>pp</w:t>
      </w:r>
      <w:proofErr w:type="spellEnd"/>
      <w:r>
        <w:rPr>
          <w:sz w:val="24"/>
        </w:rPr>
        <w:t xml:space="preserve"> 25-28, 2014. </w:t>
      </w:r>
      <w:hyperlink r:id="rId46">
        <w:r>
          <w:rPr>
            <w:color w:val="0000FF"/>
            <w:spacing w:val="-2"/>
            <w:sz w:val="24"/>
            <w:u w:val="single" w:color="0000FF"/>
          </w:rPr>
          <w:t>https://doi.org/10.3329/bjm.v31i1.28461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3" w:line="295" w:lineRule="auto"/>
        <w:ind w:left="-630" w:right="557" w:firstLine="0"/>
        <w:rPr>
          <w:sz w:val="24"/>
        </w:rPr>
      </w:pPr>
      <w:r>
        <w:rPr>
          <w:sz w:val="24"/>
        </w:rPr>
        <w:t xml:space="preserve">Mahmud S., </w:t>
      </w:r>
      <w:r>
        <w:rPr>
          <w:b/>
          <w:sz w:val="24"/>
        </w:rPr>
        <w:t>Akter S</w:t>
      </w:r>
      <w:r>
        <w:rPr>
          <w:sz w:val="24"/>
        </w:rPr>
        <w:t xml:space="preserve">, </w:t>
      </w:r>
      <w:proofErr w:type="spellStart"/>
      <w:r>
        <w:rPr>
          <w:sz w:val="24"/>
        </w:rPr>
        <w:t>Jahan</w:t>
      </w:r>
      <w:proofErr w:type="spellEnd"/>
      <w:r>
        <w:rPr>
          <w:sz w:val="24"/>
        </w:rPr>
        <w:t xml:space="preserve"> I. A., Khan S., Islam S. Comparative Analyses of </w:t>
      </w:r>
      <w:proofErr w:type="spellStart"/>
      <w:r>
        <w:rPr>
          <w:sz w:val="24"/>
        </w:rPr>
        <w:t>Stevioside</w:t>
      </w:r>
      <w:proofErr w:type="spellEnd"/>
      <w:r>
        <w:rPr>
          <w:sz w:val="24"/>
        </w:rPr>
        <w:t xml:space="preserve"> Between Leaf and Callus from </w:t>
      </w:r>
      <w:r>
        <w:rPr>
          <w:i/>
          <w:sz w:val="24"/>
        </w:rPr>
        <w:t xml:space="preserve">In-vitro </w:t>
      </w:r>
      <w:r>
        <w:rPr>
          <w:sz w:val="24"/>
        </w:rPr>
        <w:t xml:space="preserve">Regenerated </w:t>
      </w:r>
      <w:r>
        <w:rPr>
          <w:i/>
          <w:sz w:val="24"/>
        </w:rPr>
        <w:t xml:space="preserve">Stevia rebaudiana </w:t>
      </w:r>
      <w:r>
        <w:rPr>
          <w:sz w:val="24"/>
        </w:rPr>
        <w:t xml:space="preserve">Bert. </w:t>
      </w:r>
      <w:proofErr w:type="gramStart"/>
      <w:r>
        <w:rPr>
          <w:sz w:val="24"/>
        </w:rPr>
        <w:t>using</w:t>
      </w:r>
      <w:proofErr w:type="gramEnd"/>
      <w:r>
        <w:rPr>
          <w:sz w:val="24"/>
        </w:rPr>
        <w:t xml:space="preserve"> HPLC, BJSIR, 49(4), 199-204, 2014. DOI: </w:t>
      </w:r>
      <w:hyperlink r:id="rId47">
        <w:r>
          <w:rPr>
            <w:color w:val="0000FF"/>
            <w:sz w:val="24"/>
            <w:u w:val="single" w:color="0000FF"/>
          </w:rPr>
          <w:t>10.3329/bjsir.v49i4.22621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2" w:line="295" w:lineRule="auto"/>
        <w:ind w:left="-630" w:right="555" w:firstLine="0"/>
        <w:rPr>
          <w:sz w:val="24"/>
        </w:rPr>
      </w:pPr>
      <w:proofErr w:type="spellStart"/>
      <w:r>
        <w:rPr>
          <w:sz w:val="24"/>
        </w:rPr>
        <w:t>Jaheduzzaman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Habib,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Banu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A.,</w:t>
      </w:r>
      <w:r>
        <w:rPr>
          <w:spacing w:val="-2"/>
          <w:sz w:val="24"/>
        </w:rPr>
        <w:t xml:space="preserve"> </w:t>
      </w:r>
      <w:r>
        <w:rPr>
          <w:sz w:val="24"/>
        </w:rPr>
        <w:t>Rahman</w:t>
      </w:r>
      <w:r>
        <w:rPr>
          <w:spacing w:val="-2"/>
          <w:sz w:val="24"/>
        </w:rPr>
        <w:t xml:space="preserve"> </w:t>
      </w:r>
      <w:r>
        <w:rPr>
          <w:sz w:val="24"/>
        </w:rPr>
        <w:t>R.,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Banu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T.,</w:t>
      </w:r>
      <w:r>
        <w:rPr>
          <w:spacing w:val="-2"/>
          <w:sz w:val="24"/>
        </w:rPr>
        <w:t xml:space="preserve"> </w:t>
      </w:r>
      <w:r>
        <w:rPr>
          <w:sz w:val="24"/>
        </w:rPr>
        <w:t>Khan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and Islam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S. </w:t>
      </w:r>
      <w:r>
        <w:rPr>
          <w:i/>
          <w:sz w:val="24"/>
        </w:rPr>
        <w:t xml:space="preserve">In vitro </w:t>
      </w:r>
      <w:r>
        <w:rPr>
          <w:sz w:val="24"/>
        </w:rPr>
        <w:t xml:space="preserve">regeneration of an important medicinal plant </w:t>
      </w:r>
      <w:proofErr w:type="spellStart"/>
      <w:r>
        <w:rPr>
          <w:i/>
          <w:sz w:val="24"/>
        </w:rPr>
        <w:t>Centella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asiatica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L. Urban. BJSIR 47(3): 269-272, 2012. </w:t>
      </w:r>
      <w:hyperlink r:id="rId48">
        <w:r>
          <w:rPr>
            <w:color w:val="0000FF"/>
            <w:sz w:val="24"/>
            <w:u w:val="single" w:color="0000FF"/>
          </w:rPr>
          <w:t>https://doi.org/10.3329/bjsir.v47i3.13058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2" w:line="295" w:lineRule="auto"/>
        <w:ind w:left="-630" w:right="559" w:firstLine="0"/>
        <w:rPr>
          <w:sz w:val="24"/>
        </w:rPr>
      </w:pPr>
      <w:proofErr w:type="spellStart"/>
      <w:r>
        <w:rPr>
          <w:sz w:val="24"/>
        </w:rPr>
        <w:t>Huq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b/>
          <w:sz w:val="24"/>
        </w:rPr>
        <w:t>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Islam,</w:t>
      </w:r>
      <w:r>
        <w:rPr>
          <w:spacing w:val="-10"/>
          <w:sz w:val="24"/>
        </w:rPr>
        <w:t xml:space="preserve"> </w:t>
      </w:r>
      <w:r>
        <w:rPr>
          <w:sz w:val="24"/>
        </w:rPr>
        <w:t>S.,</w:t>
      </w:r>
      <w:r>
        <w:rPr>
          <w:spacing w:val="-11"/>
          <w:sz w:val="24"/>
        </w:rPr>
        <w:t xml:space="preserve"> </w:t>
      </w:r>
      <w:r>
        <w:rPr>
          <w:sz w:val="24"/>
        </w:rPr>
        <w:t>Khan</w:t>
      </w:r>
      <w:r>
        <w:rPr>
          <w:spacing w:val="-11"/>
          <w:sz w:val="24"/>
        </w:rPr>
        <w:t xml:space="preserve"> </w:t>
      </w:r>
      <w:r>
        <w:rPr>
          <w:sz w:val="24"/>
        </w:rPr>
        <w:t>S.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vitro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regeneration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Banana</w:t>
      </w:r>
      <w:r>
        <w:rPr>
          <w:spacing w:val="-12"/>
          <w:sz w:val="24"/>
        </w:rPr>
        <w:t xml:space="preserve"> </w:t>
      </w:r>
      <w:r>
        <w:rPr>
          <w:sz w:val="24"/>
        </w:rPr>
        <w:t>(Musa</w:t>
      </w:r>
      <w:r>
        <w:rPr>
          <w:spacing w:val="-12"/>
          <w:sz w:val="24"/>
        </w:rPr>
        <w:t xml:space="preserve"> </w:t>
      </w:r>
      <w:r>
        <w:rPr>
          <w:sz w:val="24"/>
        </w:rPr>
        <w:t>sp.)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cv.sabri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BJSIR 47(2): 143-146, 2012. </w:t>
      </w:r>
      <w:hyperlink r:id="rId49">
        <w:r>
          <w:rPr>
            <w:color w:val="0000FF"/>
            <w:sz w:val="24"/>
            <w:u w:val="single" w:color="0000FF"/>
          </w:rPr>
          <w:t>https://doi.org/10.3329/bjsir.v47i2.11444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0" w:line="295" w:lineRule="auto"/>
        <w:ind w:left="-630" w:right="557" w:firstLine="0"/>
        <w:rPr>
          <w:sz w:val="24"/>
        </w:rPr>
      </w:pPr>
      <w:proofErr w:type="spellStart"/>
      <w:r>
        <w:rPr>
          <w:sz w:val="24"/>
        </w:rPr>
        <w:t>Huq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Islam,</w:t>
      </w:r>
      <w:r>
        <w:rPr>
          <w:spacing w:val="-6"/>
          <w:sz w:val="24"/>
        </w:rPr>
        <w:t xml:space="preserve"> </w:t>
      </w:r>
      <w:r>
        <w:rPr>
          <w:sz w:val="24"/>
        </w:rPr>
        <w:t>S.,</w:t>
      </w:r>
      <w:r>
        <w:rPr>
          <w:spacing w:val="-6"/>
          <w:sz w:val="24"/>
        </w:rPr>
        <w:t xml:space="preserve"> </w:t>
      </w:r>
      <w:r>
        <w:rPr>
          <w:sz w:val="24"/>
        </w:rPr>
        <w:t>Khan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vitro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sz w:val="24"/>
        </w:rPr>
        <w:t>micropropagation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pointed</w:t>
      </w:r>
      <w:r>
        <w:rPr>
          <w:spacing w:val="-3"/>
          <w:sz w:val="24"/>
        </w:rPr>
        <w:t xml:space="preserve"> </w:t>
      </w:r>
      <w:r>
        <w:rPr>
          <w:sz w:val="24"/>
        </w:rPr>
        <w:t>gourd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shoot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tip and nodal segment. BJSIR 47(2): 217-222, 2012. </w:t>
      </w:r>
      <w:hyperlink r:id="rId50">
        <w:r>
          <w:rPr>
            <w:color w:val="0000FF"/>
            <w:sz w:val="24"/>
            <w:u w:val="single" w:color="0000FF"/>
          </w:rPr>
          <w:t>https://doi.org/10.3329/bjsir.v47i2.11457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3" w:line="295" w:lineRule="auto"/>
        <w:ind w:left="-630" w:right="563" w:firstLine="0"/>
        <w:rPr>
          <w:sz w:val="24"/>
        </w:rPr>
      </w:pPr>
      <w:r>
        <w:rPr>
          <w:sz w:val="24"/>
        </w:rPr>
        <w:t xml:space="preserve">Khan, S, Islam, S., </w:t>
      </w:r>
      <w:r>
        <w:rPr>
          <w:b/>
          <w:sz w:val="24"/>
        </w:rPr>
        <w:t>Akter S</w:t>
      </w:r>
      <w:r>
        <w:rPr>
          <w:sz w:val="24"/>
        </w:rPr>
        <w:t xml:space="preserve">, Akhtar, T., Habib, A. Admixture of </w:t>
      </w:r>
      <w:proofErr w:type="spellStart"/>
      <w:r>
        <w:rPr>
          <w:sz w:val="24"/>
        </w:rPr>
        <w:t>Isubgol</w:t>
      </w:r>
      <w:proofErr w:type="spellEnd"/>
      <w:r>
        <w:rPr>
          <w:sz w:val="24"/>
        </w:rPr>
        <w:t xml:space="preserve"> husk together with conventionally used agar as gelling agent for Potato and Stevia regeneration. BJSIR 47(2): 161-166, 2012. </w:t>
      </w:r>
      <w:hyperlink r:id="rId51">
        <w:r>
          <w:rPr>
            <w:color w:val="0000FF"/>
            <w:sz w:val="24"/>
            <w:u w:val="single" w:color="0000FF"/>
          </w:rPr>
          <w:t>https://doi.org/10.3329/bjsir.v47i2.11447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2" w:line="295" w:lineRule="auto"/>
        <w:ind w:left="-630" w:right="556" w:firstLine="0"/>
        <w:rPr>
          <w:sz w:val="24"/>
        </w:rPr>
      </w:pPr>
      <w:r>
        <w:rPr>
          <w:sz w:val="24"/>
        </w:rPr>
        <w:lastRenderedPageBreak/>
        <w:t xml:space="preserve">Islam, S., </w:t>
      </w:r>
      <w:proofErr w:type="spellStart"/>
      <w:r>
        <w:rPr>
          <w:sz w:val="24"/>
        </w:rPr>
        <w:t>Zahan</w:t>
      </w:r>
      <w:proofErr w:type="spellEnd"/>
      <w:r>
        <w:rPr>
          <w:sz w:val="24"/>
        </w:rPr>
        <w:t xml:space="preserve">, M., </w:t>
      </w:r>
      <w:r>
        <w:rPr>
          <w:b/>
          <w:sz w:val="24"/>
        </w:rPr>
        <w:t>Akter S</w:t>
      </w:r>
      <w:r>
        <w:rPr>
          <w:sz w:val="24"/>
        </w:rPr>
        <w:t xml:space="preserve">, Akhtar, T., Habib, A., Khan, S. Mass propagation of </w:t>
      </w:r>
      <w:proofErr w:type="spellStart"/>
      <w:r>
        <w:rPr>
          <w:i/>
          <w:sz w:val="24"/>
        </w:rPr>
        <w:t>Feronia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limonia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L. BJSIR 45(1): 75-78, 2010. DOI: </w:t>
      </w:r>
      <w:hyperlink r:id="rId52">
        <w:r>
          <w:rPr>
            <w:color w:val="0000FF"/>
            <w:sz w:val="24"/>
            <w:u w:val="single" w:color="0000FF"/>
          </w:rPr>
          <w:t>10.3329/bjsir.v45i1.5186</w:t>
        </w:r>
      </w:hyperlink>
    </w:p>
    <w:p w:rsidR="00966B8F" w:rsidRDefault="00966B8F" w:rsidP="00966B8F">
      <w:pPr>
        <w:pStyle w:val="ListParagraph"/>
        <w:numPr>
          <w:ilvl w:val="0"/>
          <w:numId w:val="5"/>
        </w:numPr>
        <w:tabs>
          <w:tab w:val="left" w:pos="580"/>
          <w:tab w:val="left" w:pos="7740"/>
        </w:tabs>
        <w:spacing w:before="1" w:line="295" w:lineRule="auto"/>
        <w:ind w:left="-630" w:right="557" w:firstLine="0"/>
        <w:rPr>
          <w:sz w:val="24"/>
        </w:rPr>
      </w:pPr>
      <w:proofErr w:type="spellStart"/>
      <w:r>
        <w:rPr>
          <w:sz w:val="24"/>
        </w:rPr>
        <w:t>Formuzul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K.M,</w:t>
      </w:r>
      <w:r>
        <w:rPr>
          <w:spacing w:val="-4"/>
          <w:sz w:val="24"/>
        </w:rPr>
        <w:t xml:space="preserve"> </w:t>
      </w:r>
      <w:r>
        <w:rPr>
          <w:sz w:val="24"/>
        </w:rPr>
        <w:t>Yasmin,</w:t>
      </w:r>
      <w:r>
        <w:rPr>
          <w:spacing w:val="-4"/>
          <w:sz w:val="24"/>
        </w:rPr>
        <w:t xml:space="preserve"> </w:t>
      </w:r>
      <w:r>
        <w:rPr>
          <w:sz w:val="24"/>
        </w:rPr>
        <w:t>S.,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Akter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Collection,</w:t>
      </w:r>
      <w:r>
        <w:rPr>
          <w:spacing w:val="-7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Biochemical</w:t>
      </w:r>
      <w:r>
        <w:rPr>
          <w:spacing w:val="-4"/>
          <w:sz w:val="24"/>
        </w:rPr>
        <w:t xml:space="preserve"> </w:t>
      </w:r>
      <w:r>
        <w:rPr>
          <w:sz w:val="24"/>
        </w:rPr>
        <w:t>Analyses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Some</w:t>
      </w:r>
      <w:r>
        <w:rPr>
          <w:spacing w:val="80"/>
          <w:sz w:val="24"/>
        </w:rPr>
        <w:t xml:space="preserve">  </w:t>
      </w:r>
      <w:r>
        <w:rPr>
          <w:sz w:val="24"/>
        </w:rPr>
        <w:t>seaweeds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from</w:t>
      </w:r>
      <w:r>
        <w:rPr>
          <w:spacing w:val="80"/>
          <w:sz w:val="24"/>
        </w:rPr>
        <w:t xml:space="preserve">  </w:t>
      </w:r>
      <w:r>
        <w:rPr>
          <w:sz w:val="24"/>
        </w:rPr>
        <w:t>Saint</w:t>
      </w:r>
      <w:r>
        <w:rPr>
          <w:spacing w:val="80"/>
          <w:sz w:val="24"/>
        </w:rPr>
        <w:t xml:space="preserve">  </w:t>
      </w:r>
      <w:r>
        <w:rPr>
          <w:sz w:val="24"/>
        </w:rPr>
        <w:t>Martin’s</w:t>
      </w:r>
      <w:r>
        <w:rPr>
          <w:spacing w:val="80"/>
          <w:sz w:val="24"/>
        </w:rPr>
        <w:t xml:space="preserve">  </w:t>
      </w:r>
      <w:r>
        <w:rPr>
          <w:sz w:val="24"/>
        </w:rPr>
        <w:t>Island.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BJAR</w:t>
      </w:r>
      <w:r>
        <w:rPr>
          <w:spacing w:val="80"/>
          <w:sz w:val="24"/>
        </w:rPr>
        <w:t xml:space="preserve">  </w:t>
      </w:r>
      <w:r>
        <w:rPr>
          <w:sz w:val="24"/>
        </w:rPr>
        <w:t>34</w:t>
      </w:r>
      <w:proofErr w:type="gramEnd"/>
      <w:r>
        <w:rPr>
          <w:sz w:val="24"/>
        </w:rPr>
        <w:t>(1):59-65,</w:t>
      </w:r>
      <w:r>
        <w:rPr>
          <w:spacing w:val="80"/>
          <w:sz w:val="24"/>
        </w:rPr>
        <w:t xml:space="preserve">  </w:t>
      </w:r>
      <w:r>
        <w:rPr>
          <w:sz w:val="24"/>
        </w:rPr>
        <w:t>2009.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DOI: </w:t>
      </w:r>
      <w:hyperlink r:id="rId53">
        <w:r>
          <w:rPr>
            <w:color w:val="0000FF"/>
            <w:sz w:val="24"/>
            <w:u w:val="single" w:color="0000FF"/>
          </w:rPr>
          <w:t>10.3329/bjar.v34i1.5754</w:t>
        </w:r>
      </w:hyperlink>
    </w:p>
    <w:p w:rsidR="0082401F" w:rsidRDefault="00BB5D2D" w:rsidP="00966B8F">
      <w:pPr>
        <w:tabs>
          <w:tab w:val="left" w:pos="7740"/>
        </w:tabs>
        <w:ind w:left="-630"/>
      </w:pPr>
    </w:p>
    <w:sectPr w:rsidR="0082401F" w:rsidSect="00966B8F">
      <w:pgSz w:w="11907" w:h="16839" w:code="9"/>
      <w:pgMar w:top="1440" w:right="837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8A7"/>
    <w:multiLevelType w:val="hybridMultilevel"/>
    <w:tmpl w:val="4ABA110C"/>
    <w:lvl w:ilvl="0" w:tplc="3CBEC0A4">
      <w:numFmt w:val="bullet"/>
      <w:lvlText w:val=""/>
      <w:lvlJc w:val="left"/>
      <w:pPr>
        <w:ind w:left="49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F69F1C">
      <w:numFmt w:val="bullet"/>
      <w:lvlText w:val="•"/>
      <w:lvlJc w:val="left"/>
      <w:pPr>
        <w:ind w:left="1464" w:hanging="363"/>
      </w:pPr>
      <w:rPr>
        <w:rFonts w:hint="default"/>
        <w:lang w:val="en-US" w:eastAsia="en-US" w:bidi="ar-SA"/>
      </w:rPr>
    </w:lvl>
    <w:lvl w:ilvl="2" w:tplc="94BEE674">
      <w:numFmt w:val="bullet"/>
      <w:lvlText w:val="•"/>
      <w:lvlJc w:val="left"/>
      <w:pPr>
        <w:ind w:left="2428" w:hanging="363"/>
      </w:pPr>
      <w:rPr>
        <w:rFonts w:hint="default"/>
        <w:lang w:val="en-US" w:eastAsia="en-US" w:bidi="ar-SA"/>
      </w:rPr>
    </w:lvl>
    <w:lvl w:ilvl="3" w:tplc="934A285A">
      <w:numFmt w:val="bullet"/>
      <w:lvlText w:val="•"/>
      <w:lvlJc w:val="left"/>
      <w:pPr>
        <w:ind w:left="3392" w:hanging="363"/>
      </w:pPr>
      <w:rPr>
        <w:rFonts w:hint="default"/>
        <w:lang w:val="en-US" w:eastAsia="en-US" w:bidi="ar-SA"/>
      </w:rPr>
    </w:lvl>
    <w:lvl w:ilvl="4" w:tplc="6ED0909E">
      <w:numFmt w:val="bullet"/>
      <w:lvlText w:val="•"/>
      <w:lvlJc w:val="left"/>
      <w:pPr>
        <w:ind w:left="4356" w:hanging="363"/>
      </w:pPr>
      <w:rPr>
        <w:rFonts w:hint="default"/>
        <w:lang w:val="en-US" w:eastAsia="en-US" w:bidi="ar-SA"/>
      </w:rPr>
    </w:lvl>
    <w:lvl w:ilvl="5" w:tplc="95AE9C0C">
      <w:numFmt w:val="bullet"/>
      <w:lvlText w:val="•"/>
      <w:lvlJc w:val="left"/>
      <w:pPr>
        <w:ind w:left="5320" w:hanging="363"/>
      </w:pPr>
      <w:rPr>
        <w:rFonts w:hint="default"/>
        <w:lang w:val="en-US" w:eastAsia="en-US" w:bidi="ar-SA"/>
      </w:rPr>
    </w:lvl>
    <w:lvl w:ilvl="6" w:tplc="111CA530">
      <w:numFmt w:val="bullet"/>
      <w:lvlText w:val="•"/>
      <w:lvlJc w:val="left"/>
      <w:pPr>
        <w:ind w:left="6284" w:hanging="363"/>
      </w:pPr>
      <w:rPr>
        <w:rFonts w:hint="default"/>
        <w:lang w:val="en-US" w:eastAsia="en-US" w:bidi="ar-SA"/>
      </w:rPr>
    </w:lvl>
    <w:lvl w:ilvl="7" w:tplc="B76E703E">
      <w:numFmt w:val="bullet"/>
      <w:lvlText w:val="•"/>
      <w:lvlJc w:val="left"/>
      <w:pPr>
        <w:ind w:left="7248" w:hanging="363"/>
      </w:pPr>
      <w:rPr>
        <w:rFonts w:hint="default"/>
        <w:lang w:val="en-US" w:eastAsia="en-US" w:bidi="ar-SA"/>
      </w:rPr>
    </w:lvl>
    <w:lvl w:ilvl="8" w:tplc="80361992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1">
    <w:nsid w:val="06B87841"/>
    <w:multiLevelType w:val="hybridMultilevel"/>
    <w:tmpl w:val="4AE0D0CA"/>
    <w:lvl w:ilvl="0" w:tplc="64440066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8EA3EB0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4838F72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804AF940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 w:tplc="D25CB3AE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A3101A06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D2FE1B0E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56E86DA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07AE11AC">
      <w:numFmt w:val="bullet"/>
      <w:lvlText w:val="•"/>
      <w:lvlJc w:val="left"/>
      <w:pPr>
        <w:ind w:left="7865" w:hanging="360"/>
      </w:pPr>
      <w:rPr>
        <w:rFonts w:hint="default"/>
        <w:lang w:val="en-US" w:eastAsia="en-US" w:bidi="ar-SA"/>
      </w:rPr>
    </w:lvl>
  </w:abstractNum>
  <w:abstractNum w:abstractNumId="2">
    <w:nsid w:val="28020DBD"/>
    <w:multiLevelType w:val="hybridMultilevel"/>
    <w:tmpl w:val="849243C4"/>
    <w:lvl w:ilvl="0" w:tplc="325A04EC">
      <w:start w:val="1"/>
      <w:numFmt w:val="lowerLetter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2E298EA">
      <w:numFmt w:val="bullet"/>
      <w:lvlText w:val="•"/>
      <w:lvlJc w:val="left"/>
      <w:pPr>
        <w:ind w:left="1212" w:hanging="240"/>
      </w:pPr>
      <w:rPr>
        <w:rFonts w:hint="default"/>
        <w:lang w:val="en-US" w:eastAsia="en-US" w:bidi="ar-SA"/>
      </w:rPr>
    </w:lvl>
    <w:lvl w:ilvl="2" w:tplc="DC2AC008">
      <w:numFmt w:val="bullet"/>
      <w:lvlText w:val="•"/>
      <w:lvlJc w:val="left"/>
      <w:pPr>
        <w:ind w:left="2204" w:hanging="240"/>
      </w:pPr>
      <w:rPr>
        <w:rFonts w:hint="default"/>
        <w:lang w:val="en-US" w:eastAsia="en-US" w:bidi="ar-SA"/>
      </w:rPr>
    </w:lvl>
    <w:lvl w:ilvl="3" w:tplc="A956D426">
      <w:numFmt w:val="bullet"/>
      <w:lvlText w:val="•"/>
      <w:lvlJc w:val="left"/>
      <w:pPr>
        <w:ind w:left="3196" w:hanging="240"/>
      </w:pPr>
      <w:rPr>
        <w:rFonts w:hint="default"/>
        <w:lang w:val="en-US" w:eastAsia="en-US" w:bidi="ar-SA"/>
      </w:rPr>
    </w:lvl>
    <w:lvl w:ilvl="4" w:tplc="5DB69764">
      <w:numFmt w:val="bullet"/>
      <w:lvlText w:val="•"/>
      <w:lvlJc w:val="left"/>
      <w:pPr>
        <w:ind w:left="4188" w:hanging="240"/>
      </w:pPr>
      <w:rPr>
        <w:rFonts w:hint="default"/>
        <w:lang w:val="en-US" w:eastAsia="en-US" w:bidi="ar-SA"/>
      </w:rPr>
    </w:lvl>
    <w:lvl w:ilvl="5" w:tplc="5596AC20">
      <w:numFmt w:val="bullet"/>
      <w:lvlText w:val="•"/>
      <w:lvlJc w:val="left"/>
      <w:pPr>
        <w:ind w:left="5180" w:hanging="240"/>
      </w:pPr>
      <w:rPr>
        <w:rFonts w:hint="default"/>
        <w:lang w:val="en-US" w:eastAsia="en-US" w:bidi="ar-SA"/>
      </w:rPr>
    </w:lvl>
    <w:lvl w:ilvl="6" w:tplc="DB90B164">
      <w:numFmt w:val="bullet"/>
      <w:lvlText w:val="•"/>
      <w:lvlJc w:val="left"/>
      <w:pPr>
        <w:ind w:left="6172" w:hanging="240"/>
      </w:pPr>
      <w:rPr>
        <w:rFonts w:hint="default"/>
        <w:lang w:val="en-US" w:eastAsia="en-US" w:bidi="ar-SA"/>
      </w:rPr>
    </w:lvl>
    <w:lvl w:ilvl="7" w:tplc="C89CAAD0">
      <w:numFmt w:val="bullet"/>
      <w:lvlText w:val="•"/>
      <w:lvlJc w:val="left"/>
      <w:pPr>
        <w:ind w:left="7164" w:hanging="240"/>
      </w:pPr>
      <w:rPr>
        <w:rFonts w:hint="default"/>
        <w:lang w:val="en-US" w:eastAsia="en-US" w:bidi="ar-SA"/>
      </w:rPr>
    </w:lvl>
    <w:lvl w:ilvl="8" w:tplc="5FD4D220">
      <w:numFmt w:val="bullet"/>
      <w:lvlText w:val="•"/>
      <w:lvlJc w:val="left"/>
      <w:pPr>
        <w:ind w:left="8156" w:hanging="240"/>
      </w:pPr>
      <w:rPr>
        <w:rFonts w:hint="default"/>
        <w:lang w:val="en-US" w:eastAsia="en-US" w:bidi="ar-SA"/>
      </w:rPr>
    </w:lvl>
  </w:abstractNum>
  <w:abstractNum w:abstractNumId="3">
    <w:nsid w:val="356A6F0B"/>
    <w:multiLevelType w:val="hybridMultilevel"/>
    <w:tmpl w:val="9508B8AC"/>
    <w:lvl w:ilvl="0" w:tplc="40C079F4">
      <w:numFmt w:val="bullet"/>
      <w:lvlText w:val=""/>
      <w:lvlJc w:val="left"/>
      <w:pPr>
        <w:ind w:left="760" w:hanging="4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E0F53E">
      <w:numFmt w:val="bullet"/>
      <w:lvlText w:val="•"/>
      <w:lvlJc w:val="left"/>
      <w:pPr>
        <w:ind w:left="1698" w:hanging="449"/>
      </w:pPr>
      <w:rPr>
        <w:rFonts w:hint="default"/>
        <w:lang w:val="en-US" w:eastAsia="en-US" w:bidi="ar-SA"/>
      </w:rPr>
    </w:lvl>
    <w:lvl w:ilvl="2" w:tplc="CDF26436">
      <w:numFmt w:val="bullet"/>
      <w:lvlText w:val="•"/>
      <w:lvlJc w:val="left"/>
      <w:pPr>
        <w:ind w:left="2636" w:hanging="449"/>
      </w:pPr>
      <w:rPr>
        <w:rFonts w:hint="default"/>
        <w:lang w:val="en-US" w:eastAsia="en-US" w:bidi="ar-SA"/>
      </w:rPr>
    </w:lvl>
    <w:lvl w:ilvl="3" w:tplc="EA1E06A2">
      <w:numFmt w:val="bullet"/>
      <w:lvlText w:val="•"/>
      <w:lvlJc w:val="left"/>
      <w:pPr>
        <w:ind w:left="3574" w:hanging="449"/>
      </w:pPr>
      <w:rPr>
        <w:rFonts w:hint="default"/>
        <w:lang w:val="en-US" w:eastAsia="en-US" w:bidi="ar-SA"/>
      </w:rPr>
    </w:lvl>
    <w:lvl w:ilvl="4" w:tplc="DCA65C8A">
      <w:numFmt w:val="bullet"/>
      <w:lvlText w:val="•"/>
      <w:lvlJc w:val="left"/>
      <w:pPr>
        <w:ind w:left="4512" w:hanging="449"/>
      </w:pPr>
      <w:rPr>
        <w:rFonts w:hint="default"/>
        <w:lang w:val="en-US" w:eastAsia="en-US" w:bidi="ar-SA"/>
      </w:rPr>
    </w:lvl>
    <w:lvl w:ilvl="5" w:tplc="8BFE32C0">
      <w:numFmt w:val="bullet"/>
      <w:lvlText w:val="•"/>
      <w:lvlJc w:val="left"/>
      <w:pPr>
        <w:ind w:left="5450" w:hanging="449"/>
      </w:pPr>
      <w:rPr>
        <w:rFonts w:hint="default"/>
        <w:lang w:val="en-US" w:eastAsia="en-US" w:bidi="ar-SA"/>
      </w:rPr>
    </w:lvl>
    <w:lvl w:ilvl="6" w:tplc="4D4CD8FA">
      <w:numFmt w:val="bullet"/>
      <w:lvlText w:val="•"/>
      <w:lvlJc w:val="left"/>
      <w:pPr>
        <w:ind w:left="6388" w:hanging="449"/>
      </w:pPr>
      <w:rPr>
        <w:rFonts w:hint="default"/>
        <w:lang w:val="en-US" w:eastAsia="en-US" w:bidi="ar-SA"/>
      </w:rPr>
    </w:lvl>
    <w:lvl w:ilvl="7" w:tplc="A9C68BDE">
      <w:numFmt w:val="bullet"/>
      <w:lvlText w:val="•"/>
      <w:lvlJc w:val="left"/>
      <w:pPr>
        <w:ind w:left="7326" w:hanging="449"/>
      </w:pPr>
      <w:rPr>
        <w:rFonts w:hint="default"/>
        <w:lang w:val="en-US" w:eastAsia="en-US" w:bidi="ar-SA"/>
      </w:rPr>
    </w:lvl>
    <w:lvl w:ilvl="8" w:tplc="6DEA1A06">
      <w:numFmt w:val="bullet"/>
      <w:lvlText w:val="•"/>
      <w:lvlJc w:val="left"/>
      <w:pPr>
        <w:ind w:left="8264" w:hanging="449"/>
      </w:pPr>
      <w:rPr>
        <w:rFonts w:hint="default"/>
        <w:lang w:val="en-US" w:eastAsia="en-US" w:bidi="ar-SA"/>
      </w:rPr>
    </w:lvl>
  </w:abstractNum>
  <w:abstractNum w:abstractNumId="4">
    <w:nsid w:val="4562166D"/>
    <w:multiLevelType w:val="hybridMultilevel"/>
    <w:tmpl w:val="06D0B45C"/>
    <w:lvl w:ilvl="0" w:tplc="B7C48A7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E8AA1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E83CCD4C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958ED08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9C444D32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FDC2850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B79A0E10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BE5E900A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3E385F5E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5">
    <w:nsid w:val="5E907BF0"/>
    <w:multiLevelType w:val="hybridMultilevel"/>
    <w:tmpl w:val="03B2204C"/>
    <w:lvl w:ilvl="0" w:tplc="591861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80599C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5CEC59A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26CCDB1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AF562382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AD2AA3D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98F0C83C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4A30685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2E8AC17A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6">
    <w:nsid w:val="629547A3"/>
    <w:multiLevelType w:val="hybridMultilevel"/>
    <w:tmpl w:val="145C5CB0"/>
    <w:lvl w:ilvl="0" w:tplc="6248DEAC">
      <w:numFmt w:val="bullet"/>
      <w:lvlText w:val=""/>
      <w:lvlJc w:val="left"/>
      <w:pPr>
        <w:ind w:left="28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lang w:val="en-US" w:eastAsia="en-US" w:bidi="ar-SA"/>
      </w:rPr>
    </w:lvl>
    <w:lvl w:ilvl="1" w:tplc="18889F90">
      <w:numFmt w:val="bullet"/>
      <w:lvlText w:val="•"/>
      <w:lvlJc w:val="left"/>
      <w:pPr>
        <w:ind w:left="991" w:hanging="190"/>
      </w:pPr>
      <w:rPr>
        <w:rFonts w:hint="default"/>
        <w:lang w:val="en-US" w:eastAsia="en-US" w:bidi="ar-SA"/>
      </w:rPr>
    </w:lvl>
    <w:lvl w:ilvl="2" w:tplc="EA4E5B72">
      <w:numFmt w:val="bullet"/>
      <w:lvlText w:val="•"/>
      <w:lvlJc w:val="left"/>
      <w:pPr>
        <w:ind w:left="1963" w:hanging="190"/>
      </w:pPr>
      <w:rPr>
        <w:rFonts w:hint="default"/>
        <w:lang w:val="en-US" w:eastAsia="en-US" w:bidi="ar-SA"/>
      </w:rPr>
    </w:lvl>
    <w:lvl w:ilvl="3" w:tplc="99246FA4">
      <w:numFmt w:val="bullet"/>
      <w:lvlText w:val="•"/>
      <w:lvlJc w:val="left"/>
      <w:pPr>
        <w:ind w:left="2935" w:hanging="190"/>
      </w:pPr>
      <w:rPr>
        <w:rFonts w:hint="default"/>
        <w:lang w:val="en-US" w:eastAsia="en-US" w:bidi="ar-SA"/>
      </w:rPr>
    </w:lvl>
    <w:lvl w:ilvl="4" w:tplc="7196E926">
      <w:numFmt w:val="bullet"/>
      <w:lvlText w:val="•"/>
      <w:lvlJc w:val="left"/>
      <w:pPr>
        <w:ind w:left="3907" w:hanging="190"/>
      </w:pPr>
      <w:rPr>
        <w:rFonts w:hint="default"/>
        <w:lang w:val="en-US" w:eastAsia="en-US" w:bidi="ar-SA"/>
      </w:rPr>
    </w:lvl>
    <w:lvl w:ilvl="5" w:tplc="14602AF4">
      <w:numFmt w:val="bullet"/>
      <w:lvlText w:val="•"/>
      <w:lvlJc w:val="left"/>
      <w:pPr>
        <w:ind w:left="4879" w:hanging="190"/>
      </w:pPr>
      <w:rPr>
        <w:rFonts w:hint="default"/>
        <w:lang w:val="en-US" w:eastAsia="en-US" w:bidi="ar-SA"/>
      </w:rPr>
    </w:lvl>
    <w:lvl w:ilvl="6" w:tplc="5D24B51C">
      <w:numFmt w:val="bullet"/>
      <w:lvlText w:val="•"/>
      <w:lvlJc w:val="left"/>
      <w:pPr>
        <w:ind w:left="5851" w:hanging="190"/>
      </w:pPr>
      <w:rPr>
        <w:rFonts w:hint="default"/>
        <w:lang w:val="en-US" w:eastAsia="en-US" w:bidi="ar-SA"/>
      </w:rPr>
    </w:lvl>
    <w:lvl w:ilvl="7" w:tplc="7536FA5E">
      <w:numFmt w:val="bullet"/>
      <w:lvlText w:val="•"/>
      <w:lvlJc w:val="left"/>
      <w:pPr>
        <w:ind w:left="6822" w:hanging="190"/>
      </w:pPr>
      <w:rPr>
        <w:rFonts w:hint="default"/>
        <w:lang w:val="en-US" w:eastAsia="en-US" w:bidi="ar-SA"/>
      </w:rPr>
    </w:lvl>
    <w:lvl w:ilvl="8" w:tplc="AABED61E">
      <w:numFmt w:val="bullet"/>
      <w:lvlText w:val="•"/>
      <w:lvlJc w:val="left"/>
      <w:pPr>
        <w:ind w:left="7794" w:hanging="190"/>
      </w:pPr>
      <w:rPr>
        <w:rFonts w:hint="default"/>
        <w:lang w:val="en-US" w:eastAsia="en-US" w:bidi="ar-SA"/>
      </w:rPr>
    </w:lvl>
  </w:abstractNum>
  <w:abstractNum w:abstractNumId="7">
    <w:nsid w:val="72865E16"/>
    <w:multiLevelType w:val="hybridMultilevel"/>
    <w:tmpl w:val="B736219E"/>
    <w:lvl w:ilvl="0" w:tplc="2F704A4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1" w:tplc="39829B38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4D66D820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CBCCE84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CC07120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4DBC938E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1A2EDFAC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54A81A5C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C5BC35EC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08"/>
    <w:rsid w:val="00215E02"/>
    <w:rsid w:val="00447060"/>
    <w:rsid w:val="004F27DA"/>
    <w:rsid w:val="00966B8F"/>
    <w:rsid w:val="00BB5D2D"/>
    <w:rsid w:val="00CE5B08"/>
    <w:rsid w:val="00E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92E01-419D-49F0-B62C-9851B6AA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5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E5B08"/>
    <w:pPr>
      <w:spacing w:before="7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E5B08"/>
    <w:pPr>
      <w:ind w:left="22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CE5B08"/>
    <w:pPr>
      <w:ind w:left="2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5B08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E5B08"/>
    <w:rPr>
      <w:rFonts w:ascii="Arial" w:eastAsia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E5B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5B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5B0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E5B08"/>
    <w:pPr>
      <w:spacing w:before="286" w:line="389" w:lineRule="exact"/>
      <w:ind w:left="220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E5B08"/>
    <w:rPr>
      <w:rFonts w:ascii="Carlito" w:eastAsia="Carlito" w:hAnsi="Carlito" w:cs="Carlito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E5B08"/>
    <w:pPr>
      <w:spacing w:before="41"/>
      <w:ind w:left="5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E5B08"/>
    <w:pPr>
      <w:spacing w:line="270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E5B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86/s43141-023-00506-9" TargetMode="External"/><Relationship Id="rId18" Type="http://schemas.openxmlformats.org/officeDocument/2006/relationships/hyperlink" Target="https://doi.org/10.1016/j.vetimm.2024.110754" TargetMode="External"/><Relationship Id="rId26" Type="http://schemas.openxmlformats.org/officeDocument/2006/relationships/hyperlink" Target="https://www.sciencedirect.com/journal/informatics-in-medicine-unlocked/vol/37/suppl/C" TargetMode="External"/><Relationship Id="rId39" Type="http://schemas.openxmlformats.org/officeDocument/2006/relationships/hyperlink" Target="http://dx.doi.org/10.3329/ptcb.v30i1.47790" TargetMode="External"/><Relationship Id="rId21" Type="http://schemas.openxmlformats.org/officeDocument/2006/relationships/hyperlink" Target="https://doi.org/10.1038/s41598-023-43204-9" TargetMode="External"/><Relationship Id="rId34" Type="http://schemas.openxmlformats.org/officeDocument/2006/relationships/hyperlink" Target="https://doi.org/10.1128/MRA.00524-21" TargetMode="External"/><Relationship Id="rId42" Type="http://schemas.openxmlformats.org/officeDocument/2006/relationships/hyperlink" Target="https://doi.org/10.3329/ptcb.v29i2.44504" TargetMode="External"/><Relationship Id="rId47" Type="http://schemas.openxmlformats.org/officeDocument/2006/relationships/hyperlink" Target="http://dx.doi.org/10.3329/bjsir.v49i4.22621" TargetMode="External"/><Relationship Id="rId50" Type="http://schemas.openxmlformats.org/officeDocument/2006/relationships/hyperlink" Target="https://doi.org/10.3329/bjsir.v47i2.1145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oi.org/10.1186/s43141-022-00410-8" TargetMode="External"/><Relationship Id="rId12" Type="http://schemas.openxmlformats.org/officeDocument/2006/relationships/hyperlink" Target="https://doi.org/10.1186/s43141-023-00604-8" TargetMode="External"/><Relationship Id="rId17" Type="http://schemas.openxmlformats.org/officeDocument/2006/relationships/hyperlink" Target="https://doi.org/10.1016/j.heliyon.2024.e34929" TargetMode="External"/><Relationship Id="rId25" Type="http://schemas.openxmlformats.org/officeDocument/2006/relationships/hyperlink" Target="https://www.sciencedirect.com/journal/informatics-in-medicine-unlocked" TargetMode="External"/><Relationship Id="rId33" Type="http://schemas.openxmlformats.org/officeDocument/2006/relationships/hyperlink" Target="https://doi.org/10.1186/s13104-021-05514" TargetMode="External"/><Relationship Id="rId38" Type="http://schemas.openxmlformats.org/officeDocument/2006/relationships/hyperlink" Target="http://dx.doi.org/10.3329/bjb.v49i3.49332" TargetMode="External"/><Relationship Id="rId46" Type="http://schemas.openxmlformats.org/officeDocument/2006/relationships/hyperlink" Target="https://doi.org/10.3329/bjm.v31i1.284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29/bjb.v49i4.52534" TargetMode="External"/><Relationship Id="rId20" Type="http://schemas.openxmlformats.org/officeDocument/2006/relationships/hyperlink" Target="https://doi.org/10.1016/j.biologicals.2023.101714" TargetMode="External"/><Relationship Id="rId29" Type="http://schemas.openxmlformats.org/officeDocument/2006/relationships/hyperlink" Target="http://dx.doi.org/10.3389/fimmu.2022.918692" TargetMode="External"/><Relationship Id="rId41" Type="http://schemas.openxmlformats.org/officeDocument/2006/relationships/hyperlink" Target="https://doi.org/10.3329/bjsir.v54i2.41667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imu.2023.101281" TargetMode="External"/><Relationship Id="rId11" Type="http://schemas.openxmlformats.org/officeDocument/2006/relationships/hyperlink" Target="http://dx.doi.org/10.1508/cytologia.70.441" TargetMode="External"/><Relationship Id="rId24" Type="http://schemas.openxmlformats.org/officeDocument/2006/relationships/hyperlink" Target="https://doi.org/10.1038/s41598-023-30504-3" TargetMode="External"/><Relationship Id="rId32" Type="http://schemas.openxmlformats.org/officeDocument/2006/relationships/hyperlink" Target="https://doi.org/10.1186/s13104-021-05514" TargetMode="External"/><Relationship Id="rId37" Type="http://schemas.openxmlformats.org/officeDocument/2006/relationships/hyperlink" Target="https://doi.org/10.3329/ptcb.v30i2.50688" TargetMode="External"/><Relationship Id="rId40" Type="http://schemas.openxmlformats.org/officeDocument/2006/relationships/hyperlink" Target="http://dx.doi.org/10.3329/bjsir.v55i1.46726" TargetMode="External"/><Relationship Id="rId45" Type="http://schemas.openxmlformats.org/officeDocument/2006/relationships/hyperlink" Target="https://doi.org/10.3329/bjsir.v51i1.27077" TargetMode="External"/><Relationship Id="rId53" Type="http://schemas.openxmlformats.org/officeDocument/2006/relationships/hyperlink" Target="http://dx.doi.org/10.3329/bjar.v34i1.5754" TargetMode="External"/><Relationship Id="rId5" Type="http://schemas.openxmlformats.org/officeDocument/2006/relationships/hyperlink" Target="https://doi.org/10.1038/s41598-023-40005-y" TargetMode="External"/><Relationship Id="rId15" Type="http://schemas.openxmlformats.org/officeDocument/2006/relationships/hyperlink" Target="https://doi.org/10.3329/ptcb.v32i1.60473" TargetMode="External"/><Relationship Id="rId23" Type="http://schemas.openxmlformats.org/officeDocument/2006/relationships/hyperlink" Target="https://doi.org/10.1038/s41598-023-30504-3" TargetMode="External"/><Relationship Id="rId28" Type="http://schemas.openxmlformats.org/officeDocument/2006/relationships/hyperlink" Target="https://doi/" TargetMode="External"/><Relationship Id="rId36" Type="http://schemas.openxmlformats.org/officeDocument/2006/relationships/hyperlink" Target="https://doi.org/10.3329/ptcb.v30i2.50696" TargetMode="External"/><Relationship Id="rId49" Type="http://schemas.openxmlformats.org/officeDocument/2006/relationships/hyperlink" Target="https://doi.org/10.3329/bjsir.v47i2.11444" TargetMode="External"/><Relationship Id="rId10" Type="http://schemas.openxmlformats.org/officeDocument/2006/relationships/hyperlink" Target="https://doi.org/10.3329/bjsir.v48i1.15408" TargetMode="External"/><Relationship Id="rId19" Type="http://schemas.openxmlformats.org/officeDocument/2006/relationships/hyperlink" Target="https://doi.org/10.3390/v15102130" TargetMode="External"/><Relationship Id="rId31" Type="http://schemas.openxmlformats.org/officeDocument/2006/relationships/hyperlink" Target="https://doi.org/10.1038/s41598-021-03245-4" TargetMode="External"/><Relationship Id="rId44" Type="http://schemas.openxmlformats.org/officeDocument/2006/relationships/hyperlink" Target="https://doi.org/10.3329/bjsir.v53i2.36674" TargetMode="External"/><Relationship Id="rId52" Type="http://schemas.openxmlformats.org/officeDocument/2006/relationships/hyperlink" Target="http://dx.doi.org/10.3329/bjsir.v45i1.5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.org/10.52768/2766-7820/1828" TargetMode="External"/><Relationship Id="rId14" Type="http://schemas.openxmlformats.org/officeDocument/2006/relationships/hyperlink" Target="https://doi.org/10.1186/s43141-022-00379-4" TargetMode="External"/><Relationship Id="rId22" Type="http://schemas.openxmlformats.org/officeDocument/2006/relationships/hyperlink" Target="https://doi.org/10.3329/bjb.v52i1.65232" TargetMode="External"/><Relationship Id="rId27" Type="http://schemas.openxmlformats.org/officeDocument/2006/relationships/hyperlink" Target="https://doi.org/10.1016/j.imu.2023.101186" TargetMode="External"/><Relationship Id="rId30" Type="http://schemas.openxmlformats.org/officeDocument/2006/relationships/hyperlink" Target="https://doi.org/10.3329/bjb.v51i4.63485" TargetMode="External"/><Relationship Id="rId35" Type="http://schemas.openxmlformats.org/officeDocument/2006/relationships/hyperlink" Target="https://doi.org/10.3329/bjb.v51i2.60414" TargetMode="External"/><Relationship Id="rId43" Type="http://schemas.openxmlformats.org/officeDocument/2006/relationships/hyperlink" Target="https://doi.org/10.3329/bjsir.v53i4.39191" TargetMode="External"/><Relationship Id="rId48" Type="http://schemas.openxmlformats.org/officeDocument/2006/relationships/hyperlink" Target="https://doi.org/10.3329/bjsir.v47i3.13058" TargetMode="External"/><Relationship Id="rId8" Type="http://schemas.openxmlformats.org/officeDocument/2006/relationships/hyperlink" Target="https://doi.org/10.1186/s43141-022-00410-8" TargetMode="External"/><Relationship Id="rId51" Type="http://schemas.openxmlformats.org/officeDocument/2006/relationships/hyperlink" Target="https://doi.org/10.3329/bjsir.v47i2.1144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2024-06-20T08:37:00Z</dcterms:created>
  <dcterms:modified xsi:type="dcterms:W3CDTF">2024-08-04T08:34:00Z</dcterms:modified>
</cp:coreProperties>
</file>